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45269" w14:textId="77777777" w:rsidR="0048429E" w:rsidRPr="00212D10" w:rsidRDefault="0048429E" w:rsidP="0048429E">
      <w:pPr>
        <w:widowControl/>
        <w:tabs>
          <w:tab w:val="right" w:pos="9630"/>
        </w:tabs>
        <w:wordWrap/>
        <w:autoSpaceDE/>
        <w:autoSpaceDN/>
        <w:jc w:val="left"/>
        <w:rPr>
          <w:rFonts w:ascii="Arial" w:eastAsia="SimSun" w:hAnsi="Arial" w:cs="Arial"/>
          <w:b/>
          <w:kern w:val="0"/>
          <w:sz w:val="28"/>
          <w:szCs w:val="28"/>
          <w:lang w:eastAsia="en-US"/>
        </w:rPr>
      </w:pPr>
      <w:bookmarkStart w:id="0" w:name="OLE_LINK1"/>
      <w:bookmarkStart w:id="1" w:name="OLE_LINK2"/>
      <w:bookmarkStart w:id="2" w:name="OLE_LINK6"/>
      <w:bookmarkStart w:id="3" w:name="OLE_LINK7"/>
      <w:r w:rsidRPr="00073003">
        <w:rPr>
          <w:rFonts w:ascii="Arial" w:eastAsia="SimSun" w:hAnsi="Arial" w:cs="Arial"/>
          <w:b/>
          <w:kern w:val="0"/>
          <w:sz w:val="28"/>
          <w:szCs w:val="28"/>
          <w:lang w:eastAsia="en-US"/>
        </w:rPr>
        <w:t>3GPPRAN1#2-NB-IoT</w:t>
      </w:r>
      <w:r w:rsidRPr="00212D10">
        <w:rPr>
          <w:rFonts w:ascii="Arial" w:eastAsia="SimSun" w:hAnsi="Arial" w:cs="Arial"/>
          <w:b/>
          <w:kern w:val="0"/>
          <w:sz w:val="28"/>
          <w:szCs w:val="28"/>
          <w:lang w:eastAsia="en-US"/>
        </w:rPr>
        <w:tab/>
        <w:t>R1-</w:t>
      </w:r>
      <w:r w:rsidR="000A4A68" w:rsidRPr="000A4A68">
        <w:t xml:space="preserve"> </w:t>
      </w:r>
      <w:r w:rsidR="000A4A68" w:rsidRPr="000A4A68">
        <w:rPr>
          <w:rFonts w:ascii="Arial" w:eastAsia="SimSun" w:hAnsi="Arial" w:cs="Arial"/>
          <w:b/>
          <w:kern w:val="0"/>
          <w:sz w:val="28"/>
          <w:szCs w:val="28"/>
          <w:lang w:eastAsia="en-US"/>
        </w:rPr>
        <w:t>161943</w:t>
      </w:r>
    </w:p>
    <w:p w14:paraId="52B4526A" w14:textId="77777777" w:rsidR="0048429E" w:rsidRPr="00212D10" w:rsidRDefault="0048429E" w:rsidP="0048429E">
      <w:pPr>
        <w:widowControl/>
        <w:tabs>
          <w:tab w:val="right" w:pos="9630"/>
        </w:tabs>
        <w:wordWrap/>
        <w:autoSpaceDE/>
        <w:autoSpaceDN/>
        <w:jc w:val="left"/>
        <w:rPr>
          <w:rFonts w:ascii="Arial" w:eastAsia="SimSun" w:hAnsi="Arial" w:cs="Arial"/>
          <w:b/>
          <w:kern w:val="0"/>
          <w:sz w:val="28"/>
          <w:szCs w:val="28"/>
          <w:lang w:eastAsia="en-US"/>
        </w:rPr>
      </w:pPr>
      <w:r w:rsidRPr="00073003">
        <w:rPr>
          <w:rFonts w:ascii="Arial" w:eastAsia="SimSun" w:hAnsi="Arial" w:cs="Arial"/>
          <w:b/>
          <w:kern w:val="0"/>
          <w:sz w:val="28"/>
          <w:szCs w:val="28"/>
          <w:lang w:eastAsia="en-US"/>
        </w:rPr>
        <w:t>Sophia-</w:t>
      </w:r>
      <w:proofErr w:type="spellStart"/>
      <w:r w:rsidRPr="00073003">
        <w:rPr>
          <w:rFonts w:ascii="Arial" w:eastAsia="SimSun" w:hAnsi="Arial" w:cs="Arial"/>
          <w:b/>
          <w:kern w:val="0"/>
          <w:sz w:val="28"/>
          <w:szCs w:val="28"/>
          <w:lang w:eastAsia="en-US"/>
        </w:rPr>
        <w:t>Antipolis</w:t>
      </w:r>
      <w:proofErr w:type="spellEnd"/>
      <w:r w:rsidRPr="00212D10">
        <w:rPr>
          <w:rFonts w:ascii="Arial" w:eastAsia="SimSun" w:hAnsi="Arial" w:cs="Arial"/>
          <w:b/>
          <w:kern w:val="0"/>
          <w:sz w:val="28"/>
          <w:szCs w:val="28"/>
          <w:lang w:eastAsia="en-US"/>
        </w:rPr>
        <w:t xml:space="preserve">, </w:t>
      </w:r>
      <w:r>
        <w:rPr>
          <w:rFonts w:ascii="Arial" w:eastAsia="SimSun" w:hAnsi="Arial" w:cs="Arial"/>
          <w:b/>
          <w:kern w:val="0"/>
          <w:sz w:val="28"/>
          <w:szCs w:val="28"/>
          <w:lang w:eastAsia="en-US"/>
        </w:rPr>
        <w:t>France</w:t>
      </w:r>
    </w:p>
    <w:p w14:paraId="52B4526B" w14:textId="77777777" w:rsidR="0048429E" w:rsidRPr="000F29F8" w:rsidRDefault="0048429E" w:rsidP="0048429E">
      <w:pPr>
        <w:widowControl/>
        <w:tabs>
          <w:tab w:val="right" w:pos="9630"/>
        </w:tabs>
        <w:wordWrap/>
        <w:autoSpaceDE/>
        <w:autoSpaceDN/>
        <w:jc w:val="left"/>
        <w:rPr>
          <w:rFonts w:ascii="Arial" w:eastAsia="SimSun" w:hAnsi="Arial" w:cs="Arial"/>
          <w:b/>
          <w:kern w:val="0"/>
          <w:sz w:val="24"/>
          <w:lang w:eastAsia="en-US"/>
        </w:rPr>
      </w:pPr>
      <w:r>
        <w:rPr>
          <w:rFonts w:ascii="Arial" w:eastAsia="SimSun" w:hAnsi="Arial" w:cs="Arial"/>
          <w:b/>
          <w:kern w:val="0"/>
          <w:sz w:val="28"/>
          <w:szCs w:val="28"/>
          <w:lang w:eastAsia="en-US"/>
        </w:rPr>
        <w:t>22</w:t>
      </w:r>
      <w:r w:rsidRPr="00212D10">
        <w:rPr>
          <w:rFonts w:ascii="Arial" w:eastAsia="SimSun" w:hAnsi="Arial" w:cs="Arial"/>
          <w:b/>
          <w:kern w:val="0"/>
          <w:sz w:val="28"/>
          <w:szCs w:val="28"/>
          <w:lang w:eastAsia="en-US"/>
        </w:rPr>
        <w:t xml:space="preserve">th - </w:t>
      </w:r>
      <w:r>
        <w:rPr>
          <w:rFonts w:ascii="Arial" w:eastAsia="SimSun" w:hAnsi="Arial" w:cs="Arial"/>
          <w:b/>
          <w:kern w:val="0"/>
          <w:sz w:val="28"/>
          <w:szCs w:val="28"/>
          <w:lang w:eastAsia="en-US"/>
        </w:rPr>
        <w:t>24</w:t>
      </w:r>
      <w:r w:rsidRPr="00212D10">
        <w:rPr>
          <w:rFonts w:ascii="Arial" w:eastAsia="SimSun" w:hAnsi="Arial" w:cs="Arial"/>
          <w:b/>
          <w:kern w:val="0"/>
          <w:sz w:val="28"/>
          <w:szCs w:val="28"/>
          <w:lang w:eastAsia="en-US"/>
        </w:rPr>
        <w:t xml:space="preserve">th </w:t>
      </w:r>
      <w:r>
        <w:rPr>
          <w:rFonts w:ascii="Arial" w:eastAsia="SimSun" w:hAnsi="Arial" w:cs="Arial"/>
          <w:b/>
          <w:kern w:val="0"/>
          <w:sz w:val="28"/>
          <w:szCs w:val="28"/>
          <w:lang w:eastAsia="en-US"/>
        </w:rPr>
        <w:t>March</w:t>
      </w:r>
      <w:r w:rsidRPr="00212D10">
        <w:rPr>
          <w:rFonts w:ascii="Arial" w:eastAsia="SimSun" w:hAnsi="Arial" w:cs="Arial"/>
          <w:b/>
          <w:kern w:val="0"/>
          <w:sz w:val="28"/>
          <w:szCs w:val="28"/>
          <w:lang w:eastAsia="en-US"/>
        </w:rPr>
        <w:t xml:space="preserve"> 2016</w:t>
      </w:r>
    </w:p>
    <w:bookmarkEnd w:id="0"/>
    <w:bookmarkEnd w:id="1"/>
    <w:p w14:paraId="52B4526C" w14:textId="77777777" w:rsidR="00212D10" w:rsidRDefault="00212D10" w:rsidP="00287617">
      <w:pPr>
        <w:wordWrap/>
        <w:adjustRightInd w:val="0"/>
        <w:snapToGrid w:val="0"/>
        <w:spacing w:line="360" w:lineRule="auto"/>
        <w:rPr>
          <w:rFonts w:ascii="Arial" w:hAnsi="Arial" w:cs="Arial"/>
          <w:b/>
          <w:snapToGrid w:val="0"/>
          <w:sz w:val="24"/>
        </w:rPr>
      </w:pPr>
    </w:p>
    <w:p w14:paraId="52B4526D" w14:textId="77777777" w:rsidR="00287617" w:rsidRPr="000F29F8" w:rsidRDefault="00287617" w:rsidP="0028761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w:t>
      </w:r>
      <w:r w:rsidR="000A4A68" w:rsidRPr="000A4A68">
        <w:rPr>
          <w:rFonts w:ascii="Arial" w:hAnsi="Arial" w:cs="Arial"/>
          <w:snapToGrid w:val="0"/>
          <w:sz w:val="24"/>
        </w:rPr>
        <w:t>2.3.3</w:t>
      </w:r>
    </w:p>
    <w:p w14:paraId="52B4526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52B4526F" w14:textId="77777777" w:rsidR="00C12E1F" w:rsidRPr="00B50B9E" w:rsidRDefault="002A2420" w:rsidP="00C12E1F">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48429E">
        <w:rPr>
          <w:rFonts w:ascii="Arial" w:hAnsi="Arial" w:cs="Arial"/>
          <w:snapToGrid w:val="0"/>
          <w:sz w:val="24"/>
        </w:rPr>
        <w:t>Uplink control information</w:t>
      </w:r>
    </w:p>
    <w:p w14:paraId="52B45270"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52B45271" w14:textId="77777777" w:rsidR="008B1565"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52B45272" w14:textId="77777777" w:rsidR="00612F1A" w:rsidRDefault="00612F1A" w:rsidP="00612F1A">
      <w:pPr>
        <w:pStyle w:val="BodyText"/>
        <w:rPr>
          <w:color w:val="000000"/>
        </w:rPr>
      </w:pPr>
      <w:r>
        <w:t>At RAN#</w:t>
      </w:r>
      <w:r w:rsidR="00716D59">
        <w:t>69</w:t>
      </w:r>
      <w:r w:rsidRPr="00FE1F13">
        <w:t xml:space="preserve">, a new </w:t>
      </w:r>
      <w:r>
        <w:t>work item</w:t>
      </w:r>
      <w:r w:rsidRPr="00FE1F13">
        <w:t xml:space="preserve"> named </w:t>
      </w:r>
      <w:proofErr w:type="spellStart"/>
      <w:r w:rsidRPr="00612F1A">
        <w:rPr>
          <w:i/>
        </w:rPr>
        <w:t>NarrowBand</w:t>
      </w:r>
      <w:proofErr w:type="spellEnd"/>
      <w:r w:rsidRPr="00612F1A">
        <w:rPr>
          <w:i/>
        </w:rPr>
        <w:t xml:space="preserve"> IOT (NB-IOT)</w:t>
      </w:r>
      <w:r>
        <w:t xml:space="preserve"> was </w:t>
      </w:r>
      <w:r w:rsidR="00792D3F">
        <w:t>created</w:t>
      </w:r>
      <w:r>
        <w:t xml:space="preserve">, see </w:t>
      </w:r>
      <w:r>
        <w:fldChar w:fldCharType="begin"/>
      </w:r>
      <w:r>
        <w:instrText xml:space="preserve"> REF _Ref430692258 \r \h </w:instrText>
      </w:r>
      <w:r>
        <w:fldChar w:fldCharType="separate"/>
      </w:r>
      <w:r>
        <w:t>[1]</w:t>
      </w:r>
      <w:r>
        <w:fldChar w:fldCharType="end"/>
      </w:r>
      <w:r w:rsidRPr="00FE1F13">
        <w:t xml:space="preserve">. </w:t>
      </w:r>
      <w:r w:rsidRPr="004B486D">
        <w:t>The objective is for cellu</w:t>
      </w:r>
      <w:r>
        <w:t xml:space="preserve">lar internet of things </w:t>
      </w:r>
      <w:r w:rsidR="00792D3F">
        <w:t xml:space="preserve">to </w:t>
      </w:r>
      <w:r w:rsidR="00792D3F">
        <w:rPr>
          <w:color w:val="000000"/>
        </w:rPr>
        <w:t xml:space="preserve">exchange </w:t>
      </w:r>
      <w:r w:rsidRPr="00612F1A">
        <w:rPr>
          <w:color w:val="000000"/>
        </w:rPr>
        <w:t>data between them and the cellular network</w:t>
      </w:r>
      <w:r w:rsidR="00792D3F">
        <w:rPr>
          <w:color w:val="000000"/>
        </w:rPr>
        <w:t>.</w:t>
      </w:r>
    </w:p>
    <w:p w14:paraId="52B45273" w14:textId="77777777" w:rsidR="00792D3F" w:rsidRDefault="00792D3F" w:rsidP="00612F1A">
      <w:pPr>
        <w:pStyle w:val="BodyText"/>
      </w:pPr>
    </w:p>
    <w:p w14:paraId="52B45274" w14:textId="77777777" w:rsidR="00716D59" w:rsidRDefault="00716D59" w:rsidP="00612F1A">
      <w:pPr>
        <w:pStyle w:val="BodyText"/>
      </w:pPr>
    </w:p>
    <w:p w14:paraId="52B45275" w14:textId="77777777" w:rsidR="00612F1A" w:rsidRDefault="00612F1A" w:rsidP="00612F1A">
      <w:pPr>
        <w:pStyle w:val="BodyText"/>
      </w:pPr>
      <w:r>
        <w:t xml:space="preserve">In this contribution, we provide our views on </w:t>
      </w:r>
      <w:r w:rsidR="005367DC">
        <w:t>PUCCH</w:t>
      </w:r>
      <w:r>
        <w:t xml:space="preserve"> design for NB-IOT. </w:t>
      </w:r>
    </w:p>
    <w:p w14:paraId="52B45276" w14:textId="77777777" w:rsidR="00694A1C" w:rsidRPr="00612F1A" w:rsidRDefault="00694A1C" w:rsidP="00612F1A">
      <w:pPr>
        <w:pStyle w:val="BodyText"/>
        <w:ind w:left="425"/>
      </w:pPr>
    </w:p>
    <w:p w14:paraId="52B45277" w14:textId="77777777" w:rsidR="000312F7" w:rsidRDefault="005367DC" w:rsidP="000312F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PUCCH</w:t>
      </w:r>
      <w:r w:rsidR="0063319D">
        <w:rPr>
          <w:rFonts w:ascii="Arial" w:hAnsi="Arial" w:cs="Arial"/>
          <w:lang w:val="en-US"/>
        </w:rPr>
        <w:t xml:space="preserve"> design</w:t>
      </w:r>
    </w:p>
    <w:p w14:paraId="52B45278" w14:textId="653AECAA" w:rsidR="0074305E" w:rsidRDefault="00891973" w:rsidP="003C78D7">
      <w:pPr>
        <w:pStyle w:val="LGTdoc1"/>
        <w:spacing w:beforeLines="0" w:before="120" w:after="0" w:afterAutospacing="0"/>
        <w:rPr>
          <w:rFonts w:eastAsia="SimSun"/>
          <w:b w:val="0"/>
          <w:sz w:val="22"/>
          <w:lang w:val="en-US" w:eastAsia="zh-CN"/>
        </w:rPr>
      </w:pPr>
      <w:r>
        <w:rPr>
          <w:rFonts w:eastAsia="SimSun"/>
          <w:b w:val="0"/>
          <w:sz w:val="22"/>
          <w:lang w:val="en-US" w:eastAsia="zh-CN"/>
        </w:rPr>
        <w:t>It has been agreed that periodic CQI is not supported i</w:t>
      </w:r>
      <w:r w:rsidR="000F10E3">
        <w:rPr>
          <w:rFonts w:eastAsia="SimSun"/>
          <w:b w:val="0"/>
          <w:sz w:val="22"/>
          <w:lang w:val="en-US" w:eastAsia="zh-CN"/>
        </w:rPr>
        <w:t>n NB-IOT</w:t>
      </w:r>
      <w:r>
        <w:rPr>
          <w:rFonts w:eastAsia="SimSun"/>
          <w:b w:val="0"/>
          <w:sz w:val="22"/>
          <w:lang w:val="en-US" w:eastAsia="zh-CN"/>
        </w:rPr>
        <w:t xml:space="preserve">. However current </w:t>
      </w:r>
      <w:r w:rsidR="00776FF6">
        <w:rPr>
          <w:rFonts w:eastAsia="SimSun"/>
          <w:b w:val="0"/>
          <w:sz w:val="22"/>
          <w:lang w:val="en-US" w:eastAsia="zh-CN"/>
        </w:rPr>
        <w:t xml:space="preserve">aperiodic CQI is initiated by </w:t>
      </w:r>
      <w:proofErr w:type="spellStart"/>
      <w:r w:rsidR="00776FF6">
        <w:rPr>
          <w:rFonts w:eastAsia="SimSun"/>
          <w:b w:val="0"/>
          <w:sz w:val="22"/>
          <w:lang w:val="en-US" w:eastAsia="zh-CN"/>
        </w:rPr>
        <w:t>eNB</w:t>
      </w:r>
      <w:proofErr w:type="spellEnd"/>
      <w:r w:rsidR="00776FF6">
        <w:rPr>
          <w:rFonts w:eastAsia="SimSun"/>
          <w:b w:val="0"/>
          <w:sz w:val="22"/>
          <w:lang w:val="en-US" w:eastAsia="zh-CN"/>
        </w:rPr>
        <w:t xml:space="preserve"> scheduling only, UE has no way to notify </w:t>
      </w:r>
      <w:proofErr w:type="spellStart"/>
      <w:r w:rsidR="00776FF6">
        <w:rPr>
          <w:rFonts w:eastAsia="SimSun"/>
          <w:b w:val="0"/>
          <w:sz w:val="22"/>
          <w:lang w:val="en-US" w:eastAsia="zh-CN"/>
        </w:rPr>
        <w:t>eNB</w:t>
      </w:r>
      <w:proofErr w:type="spellEnd"/>
      <w:r w:rsidR="00776FF6">
        <w:rPr>
          <w:rFonts w:eastAsia="SimSun"/>
          <w:b w:val="0"/>
          <w:sz w:val="22"/>
          <w:lang w:val="en-US" w:eastAsia="zh-CN"/>
        </w:rPr>
        <w:t xml:space="preserve"> when it sees large channel condition variations. It might be beneficial that UE</w:t>
      </w:r>
      <w:r w:rsidR="0036360E">
        <w:rPr>
          <w:rFonts w:eastAsia="SimSun"/>
          <w:b w:val="0"/>
          <w:sz w:val="22"/>
          <w:lang w:val="en-US" w:eastAsia="zh-CN"/>
        </w:rPr>
        <w:t xml:space="preserve"> conveys certain information about </w:t>
      </w:r>
      <w:r>
        <w:rPr>
          <w:rFonts w:eastAsia="SimSun"/>
          <w:b w:val="0"/>
          <w:sz w:val="22"/>
          <w:lang w:val="en-US" w:eastAsia="zh-CN"/>
        </w:rPr>
        <w:t>its</w:t>
      </w:r>
      <w:r w:rsidR="0036360E">
        <w:rPr>
          <w:rFonts w:eastAsia="SimSun"/>
          <w:b w:val="0"/>
          <w:sz w:val="22"/>
          <w:lang w:val="en-US" w:eastAsia="zh-CN"/>
        </w:rPr>
        <w:t xml:space="preserve"> channel condition </w:t>
      </w:r>
      <w:r w:rsidR="0035144F">
        <w:rPr>
          <w:rFonts w:eastAsia="SimSun"/>
          <w:b w:val="0"/>
          <w:sz w:val="22"/>
          <w:lang w:val="en-US" w:eastAsia="zh-CN"/>
        </w:rPr>
        <w:t>when it meets certain condition</w:t>
      </w:r>
      <w:r w:rsidR="0036360E">
        <w:rPr>
          <w:rFonts w:eastAsia="SimSun"/>
          <w:b w:val="0"/>
          <w:sz w:val="22"/>
          <w:lang w:val="en-US" w:eastAsia="zh-CN"/>
        </w:rPr>
        <w:t>. We therefore have the following proposal:</w:t>
      </w:r>
    </w:p>
    <w:p w14:paraId="421582A8" w14:textId="4D8F4556" w:rsidR="00891973" w:rsidRDefault="00891973" w:rsidP="003C78D7">
      <w:pPr>
        <w:pStyle w:val="LGTdoc1"/>
        <w:spacing w:beforeLines="0" w:before="120" w:after="0" w:afterAutospacing="0"/>
        <w:rPr>
          <w:rFonts w:eastAsia="SimSun"/>
          <w:b w:val="0"/>
          <w:i/>
          <w:sz w:val="22"/>
          <w:lang w:val="en-US" w:eastAsia="zh-CN"/>
        </w:rPr>
      </w:pPr>
      <w:r w:rsidRPr="001601F8">
        <w:rPr>
          <w:rFonts w:eastAsia="SimSun"/>
          <w:b w:val="0"/>
          <w:i/>
          <w:sz w:val="22"/>
          <w:u w:val="single"/>
          <w:lang w:val="en-US" w:eastAsia="zh-CN"/>
        </w:rPr>
        <w:t xml:space="preserve">Proposal </w:t>
      </w:r>
      <w:r w:rsidR="0035144F">
        <w:rPr>
          <w:rFonts w:eastAsia="SimSun"/>
          <w:b w:val="0"/>
          <w:i/>
          <w:sz w:val="22"/>
          <w:u w:val="single"/>
          <w:lang w:val="en-US" w:eastAsia="zh-CN"/>
        </w:rPr>
        <w:t>1</w:t>
      </w:r>
      <w:r w:rsidRPr="00141760">
        <w:rPr>
          <w:rFonts w:eastAsia="SimSun"/>
          <w:b w:val="0"/>
          <w:i/>
          <w:sz w:val="22"/>
          <w:lang w:val="en-US" w:eastAsia="zh-CN"/>
        </w:rPr>
        <w:t xml:space="preserve">: </w:t>
      </w:r>
      <w:r w:rsidR="005D32F3">
        <w:rPr>
          <w:rFonts w:eastAsia="SimSun"/>
          <w:b w:val="0"/>
          <w:i/>
          <w:sz w:val="22"/>
          <w:lang w:val="en-US" w:eastAsia="zh-CN"/>
        </w:rPr>
        <w:t>S</w:t>
      </w:r>
      <w:r>
        <w:rPr>
          <w:rFonts w:eastAsia="SimSun"/>
          <w:b w:val="0"/>
          <w:i/>
          <w:sz w:val="22"/>
          <w:lang w:val="en-US" w:eastAsia="zh-CN"/>
        </w:rPr>
        <w:t xml:space="preserve">upport event triggered CQI. </w:t>
      </w:r>
    </w:p>
    <w:p w14:paraId="0EF0A63A" w14:textId="309CFC9C" w:rsidR="00183DA6" w:rsidRPr="00183DA6" w:rsidRDefault="00183DA6" w:rsidP="003C78D7">
      <w:pPr>
        <w:pStyle w:val="LGTdoc1"/>
        <w:spacing w:beforeLines="0" w:before="120" w:after="0" w:afterAutospacing="0"/>
        <w:rPr>
          <w:rFonts w:eastAsia="SimSun"/>
          <w:b w:val="0"/>
          <w:sz w:val="22"/>
          <w:lang w:val="en-US" w:eastAsia="zh-CN"/>
        </w:rPr>
      </w:pPr>
      <w:r>
        <w:rPr>
          <w:rFonts w:eastAsia="SimSun"/>
          <w:b w:val="0"/>
          <w:sz w:val="22"/>
          <w:lang w:val="en-US" w:eastAsia="zh-CN"/>
        </w:rPr>
        <w:t xml:space="preserve">The event triggered CQI can be one bit </w:t>
      </w:r>
      <w:r w:rsidR="007864AB">
        <w:rPr>
          <w:rFonts w:eastAsia="SimSun"/>
          <w:b w:val="0"/>
          <w:sz w:val="22"/>
          <w:lang w:val="en-US" w:eastAsia="zh-CN"/>
        </w:rPr>
        <w:t>of CQI indication followed by a full CQI report</w:t>
      </w:r>
      <w:r>
        <w:rPr>
          <w:rFonts w:eastAsia="SimSun"/>
          <w:b w:val="0"/>
          <w:sz w:val="22"/>
          <w:lang w:val="en-US" w:eastAsia="zh-CN"/>
        </w:rPr>
        <w:t xml:space="preserve">. For example, </w:t>
      </w:r>
      <w:r w:rsidR="007864AB">
        <w:rPr>
          <w:rFonts w:eastAsia="SimSun"/>
          <w:b w:val="0"/>
          <w:sz w:val="22"/>
          <w:lang w:val="en-US" w:eastAsia="zh-CN"/>
        </w:rPr>
        <w:t xml:space="preserve">the one CQI indication bit </w:t>
      </w:r>
      <w:r>
        <w:rPr>
          <w:rFonts w:eastAsia="SimSun"/>
          <w:b w:val="0"/>
          <w:sz w:val="22"/>
          <w:lang w:val="en-US" w:eastAsia="zh-CN"/>
        </w:rPr>
        <w:t xml:space="preserve">can be the request of </w:t>
      </w:r>
      <w:proofErr w:type="spellStart"/>
      <w:r>
        <w:rPr>
          <w:rFonts w:eastAsia="SimSun"/>
          <w:b w:val="0"/>
          <w:sz w:val="22"/>
          <w:lang w:val="en-US" w:eastAsia="zh-CN"/>
        </w:rPr>
        <w:t>eNB</w:t>
      </w:r>
      <w:proofErr w:type="spellEnd"/>
      <w:r>
        <w:rPr>
          <w:rFonts w:eastAsia="SimSun"/>
          <w:b w:val="0"/>
          <w:sz w:val="22"/>
          <w:lang w:val="en-US" w:eastAsia="zh-CN"/>
        </w:rPr>
        <w:t xml:space="preserve"> scheduling for a full aperiodic CQI report. Upon detecting a “1” in the CQI indication bit, </w:t>
      </w:r>
      <w:proofErr w:type="spellStart"/>
      <w:r>
        <w:rPr>
          <w:rFonts w:eastAsia="SimSun"/>
          <w:b w:val="0"/>
          <w:sz w:val="22"/>
          <w:lang w:val="en-US" w:eastAsia="zh-CN"/>
        </w:rPr>
        <w:t>eNB</w:t>
      </w:r>
      <w:proofErr w:type="spellEnd"/>
      <w:r>
        <w:rPr>
          <w:rFonts w:eastAsia="SimSun"/>
          <w:b w:val="0"/>
          <w:sz w:val="22"/>
          <w:lang w:val="en-US" w:eastAsia="zh-CN"/>
        </w:rPr>
        <w:t xml:space="preserve"> will send a grant for UE to transmit a full aperiodic CQI report. </w:t>
      </w:r>
      <w:r w:rsidR="00122FA6">
        <w:rPr>
          <w:rFonts w:eastAsia="SimSun"/>
          <w:b w:val="0"/>
          <w:sz w:val="22"/>
          <w:lang w:val="en-US" w:eastAsia="zh-CN"/>
        </w:rPr>
        <w:t>T</w:t>
      </w:r>
      <w:r>
        <w:rPr>
          <w:rFonts w:eastAsia="SimSun"/>
          <w:b w:val="0"/>
          <w:sz w:val="22"/>
          <w:lang w:val="en-US" w:eastAsia="zh-CN"/>
        </w:rPr>
        <w:t xml:space="preserve">o avoid </w:t>
      </w:r>
      <w:r w:rsidR="00122FA6">
        <w:rPr>
          <w:rFonts w:eastAsia="SimSun"/>
          <w:b w:val="0"/>
          <w:sz w:val="22"/>
          <w:lang w:val="en-US" w:eastAsia="zh-CN"/>
        </w:rPr>
        <w:t xml:space="preserve">resource requirement, UE may transmit this CQI </w:t>
      </w:r>
      <w:r w:rsidR="0081092B">
        <w:rPr>
          <w:rFonts w:eastAsia="SimSun"/>
          <w:b w:val="0"/>
          <w:sz w:val="22"/>
          <w:lang w:val="en-US" w:eastAsia="zh-CN"/>
        </w:rPr>
        <w:t xml:space="preserve">change </w:t>
      </w:r>
      <w:bookmarkStart w:id="4" w:name="_GoBack"/>
      <w:bookmarkEnd w:id="4"/>
      <w:r w:rsidR="00D93A97">
        <w:rPr>
          <w:rFonts w:eastAsia="SimSun"/>
          <w:b w:val="0"/>
          <w:sz w:val="22"/>
          <w:lang w:val="en-US" w:eastAsia="zh-CN"/>
        </w:rPr>
        <w:t xml:space="preserve">indication </w:t>
      </w:r>
      <w:r w:rsidR="00122FA6">
        <w:rPr>
          <w:rFonts w:eastAsia="SimSun"/>
          <w:b w:val="0"/>
          <w:sz w:val="22"/>
          <w:lang w:val="en-US" w:eastAsia="zh-CN"/>
        </w:rPr>
        <w:t>bit only when UE has HARQ-ACK to transmit. We have the following proposal:</w:t>
      </w:r>
    </w:p>
    <w:p w14:paraId="563E5703" w14:textId="77777777" w:rsidR="0081092B" w:rsidRDefault="0081092B" w:rsidP="0081092B">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 xml:space="preserve">Proposal </w:t>
      </w:r>
      <w:r w:rsidRPr="00CC116F">
        <w:rPr>
          <w:rFonts w:eastAsia="SimSun"/>
          <w:b w:val="0"/>
          <w:i/>
          <w:sz w:val="22"/>
          <w:u w:val="single"/>
          <w:lang w:val="en-US" w:eastAsia="zh-CN"/>
        </w:rPr>
        <w:t>2</w:t>
      </w:r>
      <w:r>
        <w:rPr>
          <w:rFonts w:eastAsia="SimSun"/>
          <w:b w:val="0"/>
          <w:i/>
          <w:sz w:val="22"/>
          <w:lang w:val="en-US" w:eastAsia="zh-CN"/>
        </w:rPr>
        <w:t xml:space="preserve">: When UE needs to transmit HARQ-ACK, it will also transmit one event triggered CQI change indication bit with QPSK modulations. </w:t>
      </w:r>
    </w:p>
    <w:p w14:paraId="52B4527B" w14:textId="521E42E6" w:rsidR="00776FF6" w:rsidRDefault="00E30817" w:rsidP="00E30817">
      <w:pPr>
        <w:pStyle w:val="LGTdoc1"/>
        <w:spacing w:beforeLines="0" w:before="120" w:after="0" w:afterAutospacing="0"/>
        <w:rPr>
          <w:rFonts w:eastAsia="SimSun"/>
          <w:b w:val="0"/>
          <w:sz w:val="22"/>
          <w:lang w:val="en-US" w:eastAsia="zh-CN"/>
        </w:rPr>
      </w:pPr>
      <w:r>
        <w:rPr>
          <w:rFonts w:eastAsia="SimSun"/>
          <w:b w:val="0"/>
          <w:sz w:val="22"/>
          <w:lang w:val="en-US" w:eastAsia="zh-CN"/>
        </w:rPr>
        <w:t xml:space="preserve">The following is the CQI table agreed for </w:t>
      </w:r>
      <w:proofErr w:type="spellStart"/>
      <w:r>
        <w:rPr>
          <w:rFonts w:eastAsia="SimSun"/>
          <w:b w:val="0"/>
          <w:sz w:val="22"/>
          <w:lang w:val="en-US" w:eastAsia="zh-CN"/>
        </w:rPr>
        <w:t>eMTC</w:t>
      </w:r>
      <w:proofErr w:type="spellEnd"/>
      <w:r>
        <w:rPr>
          <w:rFonts w:eastAsia="SimSun"/>
          <w:b w:val="0"/>
          <w:sz w:val="22"/>
          <w:lang w:val="en-US" w:eastAsia="zh-CN"/>
        </w:rPr>
        <w:t>. The CQI table can be reused for NB-IOT with 16QAM entries removed</w:t>
      </w:r>
      <w:r w:rsidR="00753123">
        <w:rPr>
          <w:rFonts w:eastAsia="SimSun"/>
          <w:b w:val="0"/>
          <w:sz w:val="22"/>
          <w:lang w:val="en-US" w:eastAsia="zh-CN"/>
        </w:rPr>
        <w:t xml:space="preserve"> </w:t>
      </w:r>
      <w:r w:rsidR="00753123" w:rsidRPr="00753123">
        <w:rPr>
          <w:rFonts w:eastAsia="SimSun"/>
          <w:b w:val="0"/>
          <w:sz w:val="22"/>
          <w:lang w:val="en-US" w:eastAsia="zh-CN"/>
        </w:rPr>
        <w:t>at least for UEs in deep coverage with small payload size</w:t>
      </w:r>
      <w:r w:rsidR="00753123">
        <w:rPr>
          <w:rFonts w:eastAsia="SimSun"/>
          <w:b w:val="0"/>
          <w:sz w:val="22"/>
          <w:lang w:val="en-US" w:eastAsia="zh-CN"/>
        </w:rPr>
        <w:t xml:space="preserve"> where a coarse CQI report is sufficient</w:t>
      </w:r>
      <w:r>
        <w:rPr>
          <w:rFonts w:eastAsia="SimSun"/>
          <w:b w:val="0"/>
          <w:sz w:val="22"/>
          <w:lang w:val="en-US" w:eastAsia="zh-CN"/>
        </w:rPr>
        <w:t xml:space="preserve">. </w:t>
      </w:r>
    </w:p>
    <w:p w14:paraId="6359CEBE" w14:textId="42767F72" w:rsidR="00F00A5A" w:rsidRDefault="00801752" w:rsidP="00E30817">
      <w:pPr>
        <w:pStyle w:val="LGTdoc1"/>
        <w:spacing w:beforeLines="0" w:before="120" w:after="0" w:afterAutospacing="0"/>
        <w:rPr>
          <w:lang w:eastAsia="en-US"/>
        </w:rPr>
      </w:pPr>
      <w:r>
        <w:rPr>
          <w:noProof/>
          <w:snapToGrid/>
          <w:lang w:val="en-US" w:eastAsia="zh-CN"/>
        </w:rPr>
        <mc:AlternateContent>
          <mc:Choice Requires="wps">
            <w:drawing>
              <wp:anchor distT="0" distB="0" distL="114300" distR="114300" simplePos="0" relativeHeight="251659264" behindDoc="0" locked="0" layoutInCell="1" allowOverlap="1" wp14:anchorId="62B599D5" wp14:editId="737941D6">
                <wp:simplePos x="0" y="0"/>
                <wp:positionH relativeFrom="column">
                  <wp:posOffset>1422121</wp:posOffset>
                </wp:positionH>
                <wp:positionV relativeFrom="paragraph">
                  <wp:posOffset>2196849</wp:posOffset>
                </wp:positionV>
                <wp:extent cx="3150158" cy="10048"/>
                <wp:effectExtent l="0" t="0" r="31750" b="28575"/>
                <wp:wrapNone/>
                <wp:docPr id="1" name="Straight Connector 1"/>
                <wp:cNvGraphicFramePr/>
                <a:graphic xmlns:a="http://schemas.openxmlformats.org/drawingml/2006/main">
                  <a:graphicData uri="http://schemas.microsoft.com/office/word/2010/wordprocessingShape">
                    <wps:wsp>
                      <wps:cNvCnPr/>
                      <wps:spPr>
                        <a:xfrm flipV="1">
                          <a:off x="0" y="0"/>
                          <a:ext cx="3150158" cy="10048"/>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CF62E8"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12pt,173pt" to="360.05pt,1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" strokecolor="#5b9bd5 [3204]" strokeweight="1.25pt">
                <v:stroke joinstyle="miter"/>
              </v:line>
            </w:pict>
          </mc:Fallback>
        </mc:AlternateConten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3"/>
        <w:gridCol w:w="1178"/>
        <w:gridCol w:w="1575"/>
        <w:gridCol w:w="1047"/>
      </w:tblGrid>
      <w:tr w:rsidR="00776FF6" w:rsidRPr="001A046E" w14:paraId="52B45280"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7C"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CQI index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7D"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modulation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7E"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code rate x 1024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7F"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Efficiency </w:t>
            </w:r>
          </w:p>
        </w:tc>
      </w:tr>
      <w:tr w:rsidR="00776FF6" w:rsidRPr="001A046E" w14:paraId="52B45285"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81"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2"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out of range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3" w14:textId="77777777" w:rsidR="00776FF6" w:rsidRPr="001A046E" w:rsidRDefault="00776FF6" w:rsidP="009D3ECB">
            <w:pPr>
              <w:widowControl/>
              <w:wordWrap/>
              <w:autoSpaceDE/>
              <w:autoSpaceDN/>
              <w:jc w:val="left"/>
              <w:rPr>
                <w:rFonts w:ascii="Times" w:eastAsia="Times New Roman" w:hAnsi="Times" w:cs="Times"/>
                <w:kern w:val="0"/>
                <w:sz w:val="24"/>
                <w:lang w:eastAsia="zh-CN"/>
              </w:rPr>
            </w:pPr>
            <w:r w:rsidRPr="001A046E">
              <w:rPr>
                <w:rFonts w:ascii="Times" w:eastAsia="Times New Roman" w:hAnsi="Times" w:cs="Times"/>
                <w:kern w:val="0"/>
                <w:sz w:val="24"/>
                <w:lang w:eastAsia="zh-C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4" w14:textId="77777777" w:rsidR="00776FF6" w:rsidRPr="001A046E" w:rsidRDefault="00776FF6" w:rsidP="009D3ECB">
            <w:pPr>
              <w:widowControl/>
              <w:wordWrap/>
              <w:autoSpaceDE/>
              <w:autoSpaceDN/>
              <w:jc w:val="left"/>
              <w:rPr>
                <w:rFonts w:ascii="Times" w:eastAsia="Times New Roman" w:hAnsi="Times" w:cs="Times"/>
                <w:kern w:val="0"/>
                <w:sz w:val="24"/>
                <w:lang w:eastAsia="zh-CN"/>
              </w:rPr>
            </w:pPr>
            <w:r w:rsidRPr="001A046E">
              <w:rPr>
                <w:rFonts w:ascii="Times" w:eastAsia="Times New Roman" w:hAnsi="Times" w:cs="Times"/>
                <w:kern w:val="0"/>
                <w:sz w:val="24"/>
                <w:lang w:eastAsia="zh-CN"/>
              </w:rPr>
              <w:t> </w:t>
            </w:r>
          </w:p>
        </w:tc>
      </w:tr>
      <w:tr w:rsidR="00776FF6" w:rsidRPr="001A046E" w14:paraId="52B4528A"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86"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7"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8"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40 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9"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0.0781 </w:t>
            </w:r>
          </w:p>
        </w:tc>
      </w:tr>
      <w:tr w:rsidR="00776FF6" w:rsidRPr="001A046E" w14:paraId="52B4528F"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8B"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C"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D"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78 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8E"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0.1523 </w:t>
            </w:r>
          </w:p>
        </w:tc>
      </w:tr>
      <w:tr w:rsidR="00776FF6" w:rsidRPr="001A046E" w14:paraId="52B45294"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90"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1"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2"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120 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3"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0.2344 </w:t>
            </w:r>
          </w:p>
        </w:tc>
      </w:tr>
      <w:tr w:rsidR="00776FF6" w:rsidRPr="001A046E" w14:paraId="52B45299"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95"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6"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7"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193 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8"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0.3770 </w:t>
            </w:r>
          </w:p>
        </w:tc>
      </w:tr>
      <w:tr w:rsidR="00776FF6" w:rsidRPr="001A046E" w14:paraId="52B4529E"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9A"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5 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B"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C"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308 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9D"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0.6016 </w:t>
            </w:r>
          </w:p>
        </w:tc>
      </w:tr>
      <w:tr w:rsidR="00776FF6" w:rsidRPr="001A046E" w14:paraId="52B452A3"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9F"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0"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1"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449 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2"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0.8770 </w:t>
            </w:r>
          </w:p>
        </w:tc>
      </w:tr>
      <w:tr w:rsidR="00776FF6" w:rsidRPr="001A046E" w14:paraId="52B452A8"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A4"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5"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QPSK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6"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602 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7" w14:textId="77777777" w:rsidR="00776FF6" w:rsidRPr="001A046E" w:rsidRDefault="00776FF6" w:rsidP="009D3ECB">
            <w:pPr>
              <w:widowControl/>
              <w:wordWrap/>
              <w:autoSpaceDE/>
              <w:autoSpaceDN/>
              <w:jc w:val="left"/>
              <w:textAlignment w:val="baseline"/>
              <w:rPr>
                <w:rFonts w:ascii="Times" w:eastAsia="Times New Roman" w:hAnsi="Times" w:cs="Times"/>
                <w:kern w:val="0"/>
                <w:sz w:val="12"/>
                <w:szCs w:val="12"/>
                <w:lang w:eastAsia="zh-CN"/>
              </w:rPr>
            </w:pPr>
            <w:r w:rsidRPr="001A046E">
              <w:rPr>
                <w:rFonts w:ascii="Times" w:eastAsia="Times New Roman" w:hAnsi="Times" w:cs="Times"/>
                <w:kern w:val="0"/>
                <w:sz w:val="22"/>
                <w:szCs w:val="22"/>
                <w:lang w:eastAsia="zh-CN"/>
              </w:rPr>
              <w:t>1.1758 </w:t>
            </w:r>
          </w:p>
        </w:tc>
      </w:tr>
      <w:tr w:rsidR="00776FF6" w:rsidRPr="001A046E" w14:paraId="52B452AD"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A9"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8 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A"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16QAM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B"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378 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C"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1.4766 </w:t>
            </w:r>
          </w:p>
        </w:tc>
      </w:tr>
      <w:tr w:rsidR="00776FF6" w:rsidRPr="001A046E" w14:paraId="52B452B2"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AE" w14:textId="76993822"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9 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AF"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16QAM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B0" w14:textId="57041540" w:rsidR="00776FF6" w:rsidRPr="00801752" w:rsidRDefault="00801752"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noProof/>
                <w:color w:val="C00000"/>
                <w:lang w:eastAsia="zh-CN"/>
              </w:rPr>
              <mc:AlternateContent>
                <mc:Choice Requires="wps">
                  <w:drawing>
                    <wp:anchor distT="0" distB="0" distL="114300" distR="114300" simplePos="0" relativeHeight="251665408" behindDoc="0" locked="0" layoutInCell="1" allowOverlap="1" wp14:anchorId="1DD9350B" wp14:editId="0DDF9FF6">
                      <wp:simplePos x="0" y="0"/>
                      <wp:positionH relativeFrom="column">
                        <wp:posOffset>-1428750</wp:posOffset>
                      </wp:positionH>
                      <wp:positionV relativeFrom="paragraph">
                        <wp:posOffset>100965</wp:posOffset>
                      </wp:positionV>
                      <wp:extent cx="3149600" cy="9525"/>
                      <wp:effectExtent l="0" t="0" r="31750" b="28575"/>
                      <wp:wrapNone/>
                      <wp:docPr id="5" name="Straight Connector 5"/>
                      <wp:cNvGraphicFramePr/>
                      <a:graphic xmlns:a="http://schemas.openxmlformats.org/drawingml/2006/main">
                        <a:graphicData uri="http://schemas.microsoft.com/office/word/2010/wordprocessingShape">
                          <wps:wsp>
                            <wps:cNvCnPr/>
                            <wps:spPr>
                              <a:xfrm flipV="1">
                                <a:off x="0" y="0"/>
                                <a:ext cx="3149600" cy="9525"/>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8D092A"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7.95pt" to="135.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" strokecolor="#5b9bd5 [3204]" strokeweight="1.25pt">
                      <v:stroke joinstyle="miter"/>
                    </v:line>
                  </w:pict>
                </mc:Fallback>
              </mc:AlternateContent>
            </w:r>
            <w:r w:rsidR="00776FF6" w:rsidRPr="00801752">
              <w:rPr>
                <w:rFonts w:ascii="Times" w:eastAsia="Times New Roman" w:hAnsi="Times" w:cs="Times"/>
                <w:color w:val="C00000"/>
                <w:kern w:val="0"/>
                <w:sz w:val="22"/>
                <w:szCs w:val="22"/>
                <w:lang w:eastAsia="zh-CN"/>
              </w:rPr>
              <w:t>490 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B1"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1.9141 </w:t>
            </w:r>
          </w:p>
        </w:tc>
      </w:tr>
      <w:tr w:rsidR="00776FF6" w:rsidRPr="001A046E" w14:paraId="52B452B7" w14:textId="77777777" w:rsidTr="009D3E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452B3" w14:textId="6F0B775F" w:rsidR="00776FF6" w:rsidRPr="00801752" w:rsidRDefault="00801752"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noProof/>
                <w:color w:val="C00000"/>
                <w:lang w:eastAsia="zh-CN"/>
              </w:rPr>
              <mc:AlternateContent>
                <mc:Choice Requires="wps">
                  <w:drawing>
                    <wp:anchor distT="0" distB="0" distL="114300" distR="114300" simplePos="0" relativeHeight="251663360" behindDoc="0" locked="0" layoutInCell="1" allowOverlap="1" wp14:anchorId="7A428DBA" wp14:editId="57086586">
                      <wp:simplePos x="0" y="0"/>
                      <wp:positionH relativeFrom="column">
                        <wp:posOffset>-35560</wp:posOffset>
                      </wp:positionH>
                      <wp:positionV relativeFrom="paragraph">
                        <wp:posOffset>110490</wp:posOffset>
                      </wp:positionV>
                      <wp:extent cx="3149600" cy="9525"/>
                      <wp:effectExtent l="0" t="0" r="31750" b="28575"/>
                      <wp:wrapNone/>
                      <wp:docPr id="3" name="Straight Connector 3"/>
                      <wp:cNvGraphicFramePr/>
                      <a:graphic xmlns:a="http://schemas.openxmlformats.org/drawingml/2006/main">
                        <a:graphicData uri="http://schemas.microsoft.com/office/word/2010/wordprocessingShape">
                          <wps:wsp>
                            <wps:cNvCnPr/>
                            <wps:spPr>
                              <a:xfrm flipV="1">
                                <a:off x="0" y="0"/>
                                <a:ext cx="3149600" cy="9525"/>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BA8F57"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8.7pt" to="245.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" strokecolor="#5b9bd5 [3204]" strokeweight="1.25pt">
                      <v:stroke joinstyle="miter"/>
                    </v:line>
                  </w:pict>
                </mc:Fallback>
              </mc:AlternateContent>
            </w:r>
            <w:r w:rsidR="00776FF6" w:rsidRPr="00801752">
              <w:rPr>
                <w:rFonts w:ascii="Times" w:eastAsia="Times New Roman" w:hAnsi="Times" w:cs="Times"/>
                <w:color w:val="C00000"/>
                <w:kern w:val="0"/>
                <w:sz w:val="22"/>
                <w:szCs w:val="22"/>
                <w:lang w:eastAsia="zh-CN"/>
              </w:rPr>
              <w:t>10 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B4"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16QAM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B5"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616 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2B6" w14:textId="77777777" w:rsidR="00776FF6" w:rsidRPr="00801752" w:rsidRDefault="00776FF6" w:rsidP="009D3ECB">
            <w:pPr>
              <w:widowControl/>
              <w:wordWrap/>
              <w:autoSpaceDE/>
              <w:autoSpaceDN/>
              <w:jc w:val="left"/>
              <w:textAlignment w:val="baseline"/>
              <w:rPr>
                <w:rFonts w:ascii="Times" w:eastAsia="Times New Roman" w:hAnsi="Times" w:cs="Times"/>
                <w:color w:val="C00000"/>
                <w:kern w:val="0"/>
                <w:sz w:val="12"/>
                <w:szCs w:val="12"/>
                <w:lang w:eastAsia="zh-CN"/>
              </w:rPr>
            </w:pPr>
            <w:r w:rsidRPr="00801752">
              <w:rPr>
                <w:rFonts w:ascii="Times" w:eastAsia="Times New Roman" w:hAnsi="Times" w:cs="Times"/>
                <w:color w:val="C00000"/>
                <w:kern w:val="0"/>
                <w:sz w:val="22"/>
                <w:szCs w:val="22"/>
                <w:lang w:eastAsia="zh-CN"/>
              </w:rPr>
              <w:t>2.4063 </w:t>
            </w:r>
          </w:p>
        </w:tc>
      </w:tr>
    </w:tbl>
    <w:p w14:paraId="52B452B8" w14:textId="28648003" w:rsidR="00776FF6" w:rsidRDefault="00776FF6" w:rsidP="00776FF6">
      <w:pPr>
        <w:pStyle w:val="LGTdoc1"/>
        <w:spacing w:beforeLines="0" w:before="120" w:after="0" w:afterAutospacing="0"/>
        <w:jc w:val="center"/>
        <w:rPr>
          <w:rFonts w:eastAsia="SimSun"/>
          <w:sz w:val="22"/>
          <w:lang w:val="en-US" w:eastAsia="zh-CN"/>
        </w:rPr>
      </w:pPr>
      <w:r>
        <w:rPr>
          <w:rFonts w:eastAsia="SimSun"/>
          <w:sz w:val="22"/>
          <w:lang w:val="en-US" w:eastAsia="zh-CN"/>
        </w:rPr>
        <w:lastRenderedPageBreak/>
        <w:t xml:space="preserve">Table 1. </w:t>
      </w:r>
      <w:r w:rsidR="00462C44">
        <w:rPr>
          <w:rFonts w:eastAsia="SimSun"/>
          <w:sz w:val="22"/>
          <w:lang w:val="en-US" w:eastAsia="zh-CN"/>
        </w:rPr>
        <w:t xml:space="preserve">Modified </w:t>
      </w:r>
      <w:r>
        <w:rPr>
          <w:rFonts w:eastAsia="SimSun"/>
          <w:sz w:val="22"/>
          <w:lang w:val="en-US" w:eastAsia="zh-CN"/>
        </w:rPr>
        <w:t xml:space="preserve">CQI table </w:t>
      </w:r>
      <w:r w:rsidR="001C6D76">
        <w:rPr>
          <w:rFonts w:eastAsia="SimSun"/>
          <w:sz w:val="22"/>
          <w:lang w:val="en-US" w:eastAsia="zh-CN"/>
        </w:rPr>
        <w:t xml:space="preserve">for </w:t>
      </w:r>
      <w:proofErr w:type="spellStart"/>
      <w:r w:rsidR="001C6D76">
        <w:rPr>
          <w:rFonts w:eastAsia="SimSun"/>
          <w:sz w:val="22"/>
          <w:lang w:val="en-US" w:eastAsia="zh-CN"/>
        </w:rPr>
        <w:t>eMTC</w:t>
      </w:r>
      <w:proofErr w:type="spellEnd"/>
    </w:p>
    <w:p w14:paraId="52B452B9" w14:textId="48051F4F" w:rsidR="00776FF6" w:rsidRPr="001A046E" w:rsidRDefault="00776FF6" w:rsidP="00776FF6">
      <w:pPr>
        <w:pStyle w:val="LGTdoc1"/>
        <w:spacing w:beforeLines="0" w:before="120" w:after="220" w:afterAutospacing="0"/>
        <w:rPr>
          <w:b w:val="0"/>
          <w:i/>
          <w:sz w:val="22"/>
          <w:szCs w:val="22"/>
          <w:lang w:val="en-US"/>
        </w:rPr>
      </w:pPr>
      <w:r w:rsidRPr="00873EB4">
        <w:rPr>
          <w:b w:val="0"/>
          <w:i/>
          <w:sz w:val="22"/>
          <w:szCs w:val="22"/>
          <w:u w:val="single"/>
          <w:lang w:val="en-US"/>
        </w:rPr>
        <w:t xml:space="preserve">Proposal </w:t>
      </w:r>
      <w:r w:rsidR="00CC116F">
        <w:rPr>
          <w:b w:val="0"/>
          <w:i/>
          <w:sz w:val="22"/>
          <w:szCs w:val="22"/>
          <w:u w:val="single"/>
          <w:lang w:val="en-US"/>
        </w:rPr>
        <w:t>3</w:t>
      </w:r>
      <w:r>
        <w:rPr>
          <w:b w:val="0"/>
          <w:i/>
          <w:sz w:val="22"/>
          <w:szCs w:val="22"/>
          <w:lang w:val="en-US"/>
        </w:rPr>
        <w:t xml:space="preserve">: </w:t>
      </w:r>
      <w:r w:rsidR="00E30817">
        <w:rPr>
          <w:b w:val="0"/>
          <w:i/>
          <w:sz w:val="22"/>
          <w:szCs w:val="22"/>
          <w:lang w:val="en-US"/>
        </w:rPr>
        <w:t xml:space="preserve">Consider reusing CQI table for </w:t>
      </w:r>
      <w:proofErr w:type="spellStart"/>
      <w:r w:rsidR="00E30817">
        <w:rPr>
          <w:b w:val="0"/>
          <w:i/>
          <w:sz w:val="22"/>
          <w:szCs w:val="22"/>
          <w:lang w:val="en-US"/>
        </w:rPr>
        <w:t>eMTC</w:t>
      </w:r>
      <w:proofErr w:type="spellEnd"/>
      <w:r w:rsidR="00E30817">
        <w:rPr>
          <w:b w:val="0"/>
          <w:i/>
          <w:sz w:val="22"/>
          <w:szCs w:val="22"/>
          <w:lang w:val="en-US"/>
        </w:rPr>
        <w:t xml:space="preserve"> </w:t>
      </w:r>
      <w:r w:rsidR="00CA5F1B">
        <w:rPr>
          <w:b w:val="0"/>
          <w:i/>
          <w:sz w:val="22"/>
          <w:szCs w:val="22"/>
          <w:lang w:val="en-US"/>
        </w:rPr>
        <w:t xml:space="preserve">with 16QAM entries removed </w:t>
      </w:r>
      <w:r w:rsidR="00E30817">
        <w:rPr>
          <w:b w:val="0"/>
          <w:i/>
          <w:sz w:val="22"/>
          <w:szCs w:val="22"/>
          <w:lang w:val="en-US"/>
        </w:rPr>
        <w:t>for NB-IOT</w:t>
      </w:r>
      <w:r w:rsidR="00753123">
        <w:rPr>
          <w:b w:val="0"/>
          <w:i/>
          <w:sz w:val="22"/>
          <w:szCs w:val="22"/>
          <w:lang w:val="en-US"/>
        </w:rPr>
        <w:t xml:space="preserve"> </w:t>
      </w:r>
      <w:r w:rsidR="00753123">
        <w:rPr>
          <w:rFonts w:eastAsia="SimSun"/>
          <w:b w:val="0"/>
          <w:i/>
          <w:sz w:val="22"/>
          <w:lang w:val="en-US" w:eastAsia="zh-CN"/>
        </w:rPr>
        <w:t>at least for UEs in deep coverage with small payload size</w:t>
      </w:r>
      <w:r w:rsidR="00E30817">
        <w:rPr>
          <w:b w:val="0"/>
          <w:i/>
          <w:sz w:val="22"/>
          <w:szCs w:val="22"/>
          <w:lang w:val="en-US"/>
        </w:rPr>
        <w:t>.</w:t>
      </w:r>
    </w:p>
    <w:p w14:paraId="52B452C0" w14:textId="3D2C9FD5" w:rsidR="000F10E3" w:rsidRDefault="00E30817" w:rsidP="000F10E3">
      <w:pPr>
        <w:pStyle w:val="BodyText"/>
      </w:pPr>
      <w:r>
        <w:t>With reduced CQI table, the</w:t>
      </w:r>
      <w:r w:rsidR="00F9676E">
        <w:t xml:space="preserve"> </w:t>
      </w:r>
      <w:r>
        <w:t>CQI payload is</w:t>
      </w:r>
      <w:r w:rsidR="00CA5F1B">
        <w:t xml:space="preserve"> only 3-bits. Currently aperiodic CQI is transmitted on PUSCH. With small payload size e.g.,</w:t>
      </w:r>
      <w:r w:rsidR="003C5672">
        <w:t xml:space="preserve"> 3bits, it might not be efficient to transmit aperiodic CQI </w:t>
      </w:r>
      <w:r w:rsidR="00523EC9">
        <w:t xml:space="preserve">with </w:t>
      </w:r>
      <w:r w:rsidR="003C5672">
        <w:t>PUSCH</w:t>
      </w:r>
      <w:r w:rsidR="00523EC9">
        <w:t xml:space="preserve"> channel structure</w:t>
      </w:r>
      <w:r w:rsidR="003C5672">
        <w:t xml:space="preserve">. </w:t>
      </w:r>
      <w:r w:rsidR="00753123">
        <w:t xml:space="preserve">Furthermore, for deep coverage UE, a single tone transmission might also be preferred. For simplicity we also propose a single tone transmission for control transmissions which include both ACK and event triggered CQI. </w:t>
      </w:r>
      <w:r w:rsidR="00F23633">
        <w:t>On the other hand, i</w:t>
      </w:r>
      <w:r w:rsidR="000F10E3" w:rsidRPr="000F10E3">
        <w:t xml:space="preserve">t is possible that </w:t>
      </w:r>
      <w:r w:rsidR="009432F8">
        <w:t xml:space="preserve">UE might not have UL data transmission during the transmission of </w:t>
      </w:r>
      <w:r w:rsidR="00C46211">
        <w:t>c</w:t>
      </w:r>
      <w:r w:rsidR="00F20645">
        <w:t>ontrol information</w:t>
      </w:r>
      <w:r w:rsidR="009432F8">
        <w:t xml:space="preserve"> and there might be timing drift between UE and </w:t>
      </w:r>
      <w:proofErr w:type="spellStart"/>
      <w:r w:rsidR="009432F8">
        <w:t>eNB</w:t>
      </w:r>
      <w:proofErr w:type="spellEnd"/>
      <w:r w:rsidR="009432F8">
        <w:t xml:space="preserve"> that leads to decoding failure. </w:t>
      </w:r>
      <w:r w:rsidR="00A202C6">
        <w:t xml:space="preserve">Therefore, there is a need for </w:t>
      </w:r>
      <w:r w:rsidR="009432F8">
        <w:t>time tracking and timing offset adjustment</w:t>
      </w:r>
      <w:r w:rsidR="00A202C6">
        <w:t xml:space="preserve"> based on control channel only. W</w:t>
      </w:r>
      <w:r w:rsidR="009432F8">
        <w:t xml:space="preserve">e propose a slot-based frequency hopping channel structure for </w:t>
      </w:r>
      <w:r w:rsidR="00C46211">
        <w:t>control information transmissions</w:t>
      </w:r>
      <w:r w:rsidR="008524EA">
        <w:t xml:space="preserve"> as depicted in Figure 1</w:t>
      </w:r>
      <w:r w:rsidR="004F67CB">
        <w:t xml:space="preserve"> and Figure 2 for </w:t>
      </w:r>
      <w:r w:rsidR="00C46211">
        <w:t>HARQ-</w:t>
      </w:r>
      <w:r w:rsidR="004F67CB">
        <w:t>ACK</w:t>
      </w:r>
      <w:r w:rsidR="00C46211">
        <w:t xml:space="preserve"> </w:t>
      </w:r>
      <w:r w:rsidR="004F67CB">
        <w:t xml:space="preserve">and </w:t>
      </w:r>
      <w:r w:rsidR="00C46211">
        <w:t xml:space="preserve">event triggered </w:t>
      </w:r>
      <w:r w:rsidR="004F67CB">
        <w:t>CQI respectively</w:t>
      </w:r>
      <w:r w:rsidR="009432F8">
        <w:t xml:space="preserve">. </w:t>
      </w:r>
      <w:r w:rsidR="00A202C6">
        <w:t xml:space="preserve">Phase offset of RS symbols between different slots can be used to estimate timing offset. </w:t>
      </w:r>
      <w:r w:rsidR="009432F8">
        <w:t xml:space="preserve">Note that, the hopping is within the narrow band bandwidth, so there is no need to retune. </w:t>
      </w:r>
      <w:r w:rsidR="008524EA">
        <w:t>We have the following proposals.</w:t>
      </w:r>
    </w:p>
    <w:p w14:paraId="52B452C1" w14:textId="77777777" w:rsidR="009432F8" w:rsidRDefault="009432F8" w:rsidP="000F10E3">
      <w:pPr>
        <w:pStyle w:val="BodyText"/>
      </w:pPr>
    </w:p>
    <w:p w14:paraId="52B452C2" w14:textId="77777777" w:rsidR="009432F8" w:rsidRDefault="004F67CB" w:rsidP="000F10E3">
      <w:pPr>
        <w:pStyle w:val="BodyText"/>
      </w:pPr>
      <w:r>
        <w:object w:dxaOrig="11775" w:dyaOrig="2345" w14:anchorId="52B45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92.8pt" o:ole="">
            <v:imagedata r:id="rId15" o:title=""/>
          </v:shape>
          <o:OLEObject Type="Embed" ProgID="Visio.Drawing.11" ShapeID="_x0000_i1025" DrawAspect="Content" ObjectID="_1519629060" r:id="rId16"/>
        </w:object>
      </w:r>
    </w:p>
    <w:p w14:paraId="52B452C3" w14:textId="5A139E2B" w:rsidR="008524EA" w:rsidRPr="008524EA" w:rsidRDefault="008524EA" w:rsidP="008524EA">
      <w:pPr>
        <w:pStyle w:val="BodyText"/>
        <w:jc w:val="center"/>
        <w:rPr>
          <w:b/>
        </w:rPr>
      </w:pPr>
      <w:r w:rsidRPr="008524EA">
        <w:rPr>
          <w:b/>
        </w:rPr>
        <w:t xml:space="preserve">Figure 1. </w:t>
      </w:r>
      <w:r w:rsidR="00F544E7">
        <w:rPr>
          <w:b/>
        </w:rPr>
        <w:t>HARQ-</w:t>
      </w:r>
      <w:r w:rsidRPr="008524EA">
        <w:rPr>
          <w:b/>
        </w:rPr>
        <w:t>ACK structure with slot-based frequency hopping</w:t>
      </w:r>
    </w:p>
    <w:p w14:paraId="52B452C4" w14:textId="77777777" w:rsidR="004F67CB" w:rsidRDefault="004F67CB" w:rsidP="007D0AE1">
      <w:pPr>
        <w:pStyle w:val="LGTdoc1"/>
        <w:spacing w:beforeLines="0" w:before="120" w:after="0" w:afterAutospacing="0"/>
        <w:rPr>
          <w:rFonts w:eastAsia="SimSun"/>
          <w:b w:val="0"/>
          <w:i/>
          <w:sz w:val="22"/>
          <w:u w:val="single"/>
          <w:lang w:val="en-US" w:eastAsia="zh-CN"/>
        </w:rPr>
      </w:pPr>
    </w:p>
    <w:p w14:paraId="52B452C5" w14:textId="77777777" w:rsidR="004F67CB" w:rsidRDefault="00B76CBC" w:rsidP="007D0AE1">
      <w:pPr>
        <w:pStyle w:val="LGTdoc1"/>
        <w:spacing w:beforeLines="0" w:before="120" w:after="0" w:afterAutospacing="0"/>
      </w:pPr>
      <w:r>
        <w:object w:dxaOrig="11295" w:dyaOrig="2345" w14:anchorId="52B452D8">
          <v:shape id="_x0000_i1026" type="#_x0000_t75" style="width:468.25pt;height:97.6pt" o:ole="">
            <v:imagedata r:id="rId17" o:title=""/>
          </v:shape>
          <o:OLEObject Type="Embed" ProgID="Visio.Drawing.11" ShapeID="_x0000_i1026" DrawAspect="Content" ObjectID="_1519629061" r:id="rId18"/>
        </w:object>
      </w:r>
    </w:p>
    <w:p w14:paraId="52B452C6" w14:textId="1AD4885C" w:rsidR="00B76CBC" w:rsidRPr="008524EA" w:rsidRDefault="00B76CBC" w:rsidP="00B76CBC">
      <w:pPr>
        <w:pStyle w:val="BodyText"/>
        <w:jc w:val="center"/>
        <w:rPr>
          <w:b/>
        </w:rPr>
      </w:pPr>
      <w:r>
        <w:rPr>
          <w:b/>
        </w:rPr>
        <w:t>Figure 2</w:t>
      </w:r>
      <w:r w:rsidRPr="008524EA">
        <w:rPr>
          <w:b/>
        </w:rPr>
        <w:t xml:space="preserve">. </w:t>
      </w:r>
      <w:r w:rsidR="00796E6C">
        <w:rPr>
          <w:b/>
        </w:rPr>
        <w:t xml:space="preserve">Aperiodic </w:t>
      </w:r>
      <w:r w:rsidR="0060001F">
        <w:rPr>
          <w:b/>
        </w:rPr>
        <w:t>CQI</w:t>
      </w:r>
      <w:r w:rsidRPr="008524EA">
        <w:rPr>
          <w:b/>
        </w:rPr>
        <w:t xml:space="preserve"> structure with slot-based frequency hopping</w:t>
      </w:r>
    </w:p>
    <w:p w14:paraId="52B452C7" w14:textId="77777777" w:rsidR="00B76CBC" w:rsidRDefault="00B76CBC" w:rsidP="007D0AE1">
      <w:pPr>
        <w:pStyle w:val="LGTdoc1"/>
        <w:spacing w:beforeLines="0" w:before="120" w:after="0" w:afterAutospacing="0"/>
        <w:rPr>
          <w:rFonts w:eastAsia="SimSun"/>
          <w:b w:val="0"/>
          <w:i/>
          <w:sz w:val="22"/>
          <w:u w:val="single"/>
          <w:lang w:val="en-US" w:eastAsia="zh-CN"/>
        </w:rPr>
      </w:pPr>
    </w:p>
    <w:p w14:paraId="3B2AB0B2" w14:textId="77777777" w:rsidR="00F23633" w:rsidRDefault="00F23633" w:rsidP="00F23633">
      <w:pPr>
        <w:pStyle w:val="LGTdoc1"/>
        <w:spacing w:beforeLines="0" w:before="120" w:after="0" w:afterAutospacing="0"/>
        <w:rPr>
          <w:rFonts w:eastAsia="SimSun"/>
          <w:b w:val="0"/>
          <w:i/>
          <w:sz w:val="22"/>
          <w:lang w:val="en-US" w:eastAsia="zh-CN"/>
        </w:rPr>
      </w:pPr>
      <w:r w:rsidRPr="001601F8">
        <w:rPr>
          <w:rFonts w:eastAsia="SimSun"/>
          <w:b w:val="0"/>
          <w:i/>
          <w:sz w:val="22"/>
          <w:u w:val="single"/>
          <w:lang w:val="en-US" w:eastAsia="zh-CN"/>
        </w:rPr>
        <w:t xml:space="preserve">Proposal </w:t>
      </w:r>
      <w:r>
        <w:rPr>
          <w:rFonts w:eastAsia="SimSun"/>
          <w:b w:val="0"/>
          <w:i/>
          <w:sz w:val="22"/>
          <w:u w:val="single"/>
          <w:lang w:val="en-US" w:eastAsia="zh-CN"/>
        </w:rPr>
        <w:t>4</w:t>
      </w:r>
      <w:r w:rsidRPr="00141760">
        <w:rPr>
          <w:rFonts w:eastAsia="SimSun"/>
          <w:b w:val="0"/>
          <w:i/>
          <w:sz w:val="22"/>
          <w:lang w:val="en-US" w:eastAsia="zh-CN"/>
        </w:rPr>
        <w:t xml:space="preserve">: </w:t>
      </w:r>
      <w:r>
        <w:rPr>
          <w:rFonts w:eastAsia="SimSun"/>
          <w:b w:val="0"/>
          <w:i/>
          <w:sz w:val="22"/>
          <w:lang w:val="en-US" w:eastAsia="zh-CN"/>
        </w:rPr>
        <w:t xml:space="preserve">Consider single tone transmission for control information including HARQ-ACK and CQI. </w:t>
      </w:r>
    </w:p>
    <w:p w14:paraId="52B452C8" w14:textId="6FC973A7" w:rsidR="00874BF1" w:rsidRDefault="00874BF1" w:rsidP="00F23633">
      <w:pPr>
        <w:pStyle w:val="LGTdoc1"/>
        <w:numPr>
          <w:ilvl w:val="0"/>
          <w:numId w:val="32"/>
        </w:numPr>
        <w:spacing w:beforeLines="0" w:before="120" w:after="0" w:afterAutospacing="0"/>
        <w:rPr>
          <w:rFonts w:eastAsia="SimSun"/>
          <w:b w:val="0"/>
          <w:i/>
          <w:sz w:val="22"/>
          <w:lang w:val="en-US" w:eastAsia="zh-CN"/>
        </w:rPr>
      </w:pPr>
      <w:r>
        <w:rPr>
          <w:rFonts w:eastAsia="SimSun"/>
          <w:b w:val="0"/>
          <w:i/>
          <w:sz w:val="22"/>
          <w:lang w:val="en-US" w:eastAsia="zh-CN"/>
        </w:rPr>
        <w:t xml:space="preserve">Consider slot-based frequency hopping within the narrow band </w:t>
      </w:r>
      <w:r w:rsidR="002A30B5">
        <w:rPr>
          <w:rFonts w:eastAsia="SimSun"/>
          <w:b w:val="0"/>
          <w:i/>
          <w:sz w:val="22"/>
          <w:lang w:val="en-US" w:eastAsia="zh-CN"/>
        </w:rPr>
        <w:t>for control information transmission to allow time tracking</w:t>
      </w:r>
      <w:r>
        <w:rPr>
          <w:rFonts w:eastAsia="SimSun"/>
          <w:b w:val="0"/>
          <w:i/>
          <w:sz w:val="22"/>
          <w:lang w:val="en-US" w:eastAsia="zh-CN"/>
        </w:rPr>
        <w:t xml:space="preserve">. </w:t>
      </w:r>
    </w:p>
    <w:p w14:paraId="52B452C9" w14:textId="77777777" w:rsidR="007B3BEC" w:rsidRDefault="007B3BEC" w:rsidP="007D0AE1">
      <w:pPr>
        <w:pStyle w:val="LGTdoc1"/>
        <w:spacing w:beforeLines="0" w:before="120" w:after="0" w:afterAutospacing="0"/>
        <w:rPr>
          <w:rFonts w:eastAsia="SimSun"/>
          <w:b w:val="0"/>
          <w:i/>
          <w:sz w:val="22"/>
          <w:lang w:val="en-US" w:eastAsia="zh-CN"/>
        </w:rPr>
      </w:pPr>
    </w:p>
    <w:p w14:paraId="52B452CA" w14:textId="77777777" w:rsidR="007E14E2" w:rsidRPr="003D6EAD" w:rsidRDefault="007E14E2" w:rsidP="007E14E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2B452CB" w14:textId="77777777" w:rsidR="004B2853" w:rsidRDefault="007E14E2" w:rsidP="005A4486">
      <w:pPr>
        <w:pStyle w:val="LGTdoc1"/>
        <w:spacing w:beforeLines="0" w:before="120" w:after="0" w:afterAutospacing="0"/>
        <w:rPr>
          <w:rFonts w:eastAsia="SimSun"/>
          <w:b w:val="0"/>
          <w:i/>
          <w:sz w:val="22"/>
          <w:lang w:val="en-US" w:eastAsia="zh-CN"/>
        </w:rPr>
      </w:pPr>
      <w:r>
        <w:rPr>
          <w:rFonts w:eastAsia="SimSun"/>
          <w:b w:val="0"/>
          <w:sz w:val="22"/>
          <w:lang w:val="en-US" w:eastAsia="zh-CN"/>
        </w:rPr>
        <w:t xml:space="preserve">In this contribution we </w:t>
      </w:r>
      <w:r w:rsidR="00447533">
        <w:rPr>
          <w:rFonts w:eastAsia="SimSun"/>
          <w:b w:val="0"/>
          <w:sz w:val="22"/>
          <w:lang w:val="en-US" w:eastAsia="zh-CN"/>
        </w:rPr>
        <w:t xml:space="preserve">presented our views on </w:t>
      </w:r>
      <w:r w:rsidR="008E08B6">
        <w:rPr>
          <w:rFonts w:eastAsia="SimSun"/>
          <w:b w:val="0"/>
          <w:sz w:val="22"/>
          <w:lang w:val="en-US" w:eastAsia="zh-CN"/>
        </w:rPr>
        <w:t xml:space="preserve">the </w:t>
      </w:r>
      <w:r w:rsidR="00B322FE">
        <w:rPr>
          <w:rFonts w:eastAsia="SimSun"/>
          <w:b w:val="0"/>
          <w:sz w:val="22"/>
          <w:lang w:val="en-US" w:eastAsia="zh-CN"/>
        </w:rPr>
        <w:t>PUCCH</w:t>
      </w:r>
      <w:r w:rsidR="005A4486">
        <w:rPr>
          <w:rFonts w:eastAsia="SimSun"/>
          <w:b w:val="0"/>
          <w:sz w:val="22"/>
          <w:lang w:val="en-US" w:eastAsia="zh-CN"/>
        </w:rPr>
        <w:t xml:space="preserve"> design.</w:t>
      </w:r>
      <w:r w:rsidR="00A86231">
        <w:rPr>
          <w:rFonts w:eastAsia="SimSun"/>
          <w:b w:val="0"/>
          <w:sz w:val="22"/>
          <w:lang w:val="en-US" w:eastAsia="zh-CN"/>
        </w:rPr>
        <w:t xml:space="preserve"> We make the following proposals</w:t>
      </w:r>
      <w:r w:rsidR="004B2853">
        <w:rPr>
          <w:rFonts w:eastAsia="SimSun"/>
          <w:b w:val="0"/>
          <w:i/>
          <w:sz w:val="22"/>
          <w:lang w:val="en-US" w:eastAsia="zh-CN"/>
        </w:rPr>
        <w:t xml:space="preserve"> </w:t>
      </w:r>
    </w:p>
    <w:p w14:paraId="549B49F1" w14:textId="249F30E7" w:rsidR="002A30B5" w:rsidRDefault="002A30B5" w:rsidP="002A30B5">
      <w:pPr>
        <w:pStyle w:val="LGTdoc1"/>
        <w:spacing w:beforeLines="0" w:before="120" w:after="0" w:afterAutospacing="0"/>
        <w:rPr>
          <w:rFonts w:eastAsia="SimSun"/>
          <w:b w:val="0"/>
          <w:i/>
          <w:sz w:val="22"/>
          <w:lang w:val="en-US" w:eastAsia="zh-CN"/>
        </w:rPr>
      </w:pPr>
      <w:r w:rsidRPr="001601F8">
        <w:rPr>
          <w:rFonts w:eastAsia="SimSun"/>
          <w:b w:val="0"/>
          <w:i/>
          <w:sz w:val="22"/>
          <w:u w:val="single"/>
          <w:lang w:val="en-US" w:eastAsia="zh-CN"/>
        </w:rPr>
        <w:t xml:space="preserve">Proposal </w:t>
      </w:r>
      <w:r>
        <w:rPr>
          <w:rFonts w:eastAsia="SimSun"/>
          <w:b w:val="0"/>
          <w:i/>
          <w:sz w:val="22"/>
          <w:u w:val="single"/>
          <w:lang w:val="en-US" w:eastAsia="zh-CN"/>
        </w:rPr>
        <w:t>1</w:t>
      </w:r>
      <w:r w:rsidRPr="00141760">
        <w:rPr>
          <w:rFonts w:eastAsia="SimSun"/>
          <w:b w:val="0"/>
          <w:i/>
          <w:sz w:val="22"/>
          <w:lang w:val="en-US" w:eastAsia="zh-CN"/>
        </w:rPr>
        <w:t xml:space="preserve">: </w:t>
      </w:r>
      <w:r w:rsidR="005D32F3">
        <w:rPr>
          <w:rFonts w:eastAsia="SimSun"/>
          <w:b w:val="0"/>
          <w:i/>
          <w:sz w:val="22"/>
          <w:lang w:val="en-US" w:eastAsia="zh-CN"/>
        </w:rPr>
        <w:t>S</w:t>
      </w:r>
      <w:r>
        <w:rPr>
          <w:rFonts w:eastAsia="SimSun"/>
          <w:b w:val="0"/>
          <w:i/>
          <w:sz w:val="22"/>
          <w:lang w:val="en-US" w:eastAsia="zh-CN"/>
        </w:rPr>
        <w:t xml:space="preserve">upport event triggered CQI. </w:t>
      </w:r>
    </w:p>
    <w:p w14:paraId="0CCDC7B7" w14:textId="236D6268" w:rsidR="002A30B5" w:rsidRDefault="002A30B5" w:rsidP="002A30B5">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 xml:space="preserve">Proposal </w:t>
      </w:r>
      <w:r w:rsidRPr="00CC116F">
        <w:rPr>
          <w:rFonts w:eastAsia="SimSun"/>
          <w:b w:val="0"/>
          <w:i/>
          <w:sz w:val="22"/>
          <w:u w:val="single"/>
          <w:lang w:val="en-US" w:eastAsia="zh-CN"/>
        </w:rPr>
        <w:t>2</w:t>
      </w:r>
      <w:r>
        <w:rPr>
          <w:rFonts w:eastAsia="SimSun"/>
          <w:b w:val="0"/>
          <w:i/>
          <w:sz w:val="22"/>
          <w:lang w:val="en-US" w:eastAsia="zh-CN"/>
        </w:rPr>
        <w:t xml:space="preserve">: When UE needs to transmit HARQ-ACK, it will also transmit one </w:t>
      </w:r>
      <w:r w:rsidR="006C03A9">
        <w:rPr>
          <w:rFonts w:eastAsia="SimSun"/>
          <w:b w:val="0"/>
          <w:i/>
          <w:sz w:val="22"/>
          <w:lang w:val="en-US" w:eastAsia="zh-CN"/>
        </w:rPr>
        <w:t xml:space="preserve">event triggered </w:t>
      </w:r>
      <w:r>
        <w:rPr>
          <w:rFonts w:eastAsia="SimSun"/>
          <w:b w:val="0"/>
          <w:i/>
          <w:sz w:val="22"/>
          <w:lang w:val="en-US" w:eastAsia="zh-CN"/>
        </w:rPr>
        <w:t xml:space="preserve">CQI </w:t>
      </w:r>
      <w:r w:rsidR="006C03A9">
        <w:rPr>
          <w:rFonts w:eastAsia="SimSun"/>
          <w:b w:val="0"/>
          <w:i/>
          <w:sz w:val="22"/>
          <w:lang w:val="en-US" w:eastAsia="zh-CN"/>
        </w:rPr>
        <w:t xml:space="preserve">change </w:t>
      </w:r>
      <w:r>
        <w:rPr>
          <w:rFonts w:eastAsia="SimSun"/>
          <w:b w:val="0"/>
          <w:i/>
          <w:sz w:val="22"/>
          <w:lang w:val="en-US" w:eastAsia="zh-CN"/>
        </w:rPr>
        <w:t xml:space="preserve">indication bit with QPSK modulations. </w:t>
      </w:r>
    </w:p>
    <w:p w14:paraId="6C095426" w14:textId="77777777" w:rsidR="002A30B5" w:rsidRPr="001A046E" w:rsidRDefault="002A30B5" w:rsidP="002A30B5">
      <w:pPr>
        <w:pStyle w:val="LGTdoc1"/>
        <w:spacing w:beforeLines="0" w:before="120" w:after="220" w:afterAutospacing="0"/>
        <w:rPr>
          <w:b w:val="0"/>
          <w:i/>
          <w:sz w:val="22"/>
          <w:szCs w:val="22"/>
          <w:lang w:val="en-US"/>
        </w:rPr>
      </w:pPr>
      <w:r w:rsidRPr="00873EB4">
        <w:rPr>
          <w:b w:val="0"/>
          <w:i/>
          <w:sz w:val="22"/>
          <w:szCs w:val="22"/>
          <w:u w:val="single"/>
          <w:lang w:val="en-US"/>
        </w:rPr>
        <w:t xml:space="preserve">Proposal </w:t>
      </w:r>
      <w:r>
        <w:rPr>
          <w:b w:val="0"/>
          <w:i/>
          <w:sz w:val="22"/>
          <w:szCs w:val="22"/>
          <w:u w:val="single"/>
          <w:lang w:val="en-US"/>
        </w:rPr>
        <w:t>3</w:t>
      </w:r>
      <w:r>
        <w:rPr>
          <w:b w:val="0"/>
          <w:i/>
          <w:sz w:val="22"/>
          <w:szCs w:val="22"/>
          <w:lang w:val="en-US"/>
        </w:rPr>
        <w:t xml:space="preserve">: Consider reusing CQI table for </w:t>
      </w:r>
      <w:proofErr w:type="spellStart"/>
      <w:r>
        <w:rPr>
          <w:b w:val="0"/>
          <w:i/>
          <w:sz w:val="22"/>
          <w:szCs w:val="22"/>
          <w:lang w:val="en-US"/>
        </w:rPr>
        <w:t>eMTC</w:t>
      </w:r>
      <w:proofErr w:type="spellEnd"/>
      <w:r>
        <w:rPr>
          <w:b w:val="0"/>
          <w:i/>
          <w:sz w:val="22"/>
          <w:szCs w:val="22"/>
          <w:lang w:val="en-US"/>
        </w:rPr>
        <w:t xml:space="preserve"> with 16QAM entries removed for NB-IOT </w:t>
      </w:r>
      <w:r>
        <w:rPr>
          <w:rFonts w:eastAsia="SimSun"/>
          <w:b w:val="0"/>
          <w:i/>
          <w:sz w:val="22"/>
          <w:lang w:val="en-US" w:eastAsia="zh-CN"/>
        </w:rPr>
        <w:t>at least for UEs in deep coverage with small payload size</w:t>
      </w:r>
      <w:r>
        <w:rPr>
          <w:b w:val="0"/>
          <w:i/>
          <w:sz w:val="22"/>
          <w:szCs w:val="22"/>
          <w:lang w:val="en-US"/>
        </w:rPr>
        <w:t>.</w:t>
      </w:r>
    </w:p>
    <w:p w14:paraId="4D5D8B25" w14:textId="77777777" w:rsidR="002A30B5" w:rsidRDefault="002A30B5" w:rsidP="002A30B5">
      <w:pPr>
        <w:pStyle w:val="LGTdoc1"/>
        <w:spacing w:beforeLines="0" w:before="120" w:after="0" w:afterAutospacing="0"/>
        <w:rPr>
          <w:rFonts w:eastAsia="SimSun"/>
          <w:b w:val="0"/>
          <w:i/>
          <w:sz w:val="22"/>
          <w:lang w:val="en-US" w:eastAsia="zh-CN"/>
        </w:rPr>
      </w:pPr>
      <w:r w:rsidRPr="001601F8">
        <w:rPr>
          <w:rFonts w:eastAsia="SimSun"/>
          <w:b w:val="0"/>
          <w:i/>
          <w:sz w:val="22"/>
          <w:u w:val="single"/>
          <w:lang w:val="en-US" w:eastAsia="zh-CN"/>
        </w:rPr>
        <w:t xml:space="preserve">Proposal </w:t>
      </w:r>
      <w:r>
        <w:rPr>
          <w:rFonts w:eastAsia="SimSun"/>
          <w:b w:val="0"/>
          <w:i/>
          <w:sz w:val="22"/>
          <w:u w:val="single"/>
          <w:lang w:val="en-US" w:eastAsia="zh-CN"/>
        </w:rPr>
        <w:t>4</w:t>
      </w:r>
      <w:r w:rsidRPr="00141760">
        <w:rPr>
          <w:rFonts w:eastAsia="SimSun"/>
          <w:b w:val="0"/>
          <w:i/>
          <w:sz w:val="22"/>
          <w:lang w:val="en-US" w:eastAsia="zh-CN"/>
        </w:rPr>
        <w:t xml:space="preserve">: </w:t>
      </w:r>
      <w:r>
        <w:rPr>
          <w:rFonts w:eastAsia="SimSun"/>
          <w:b w:val="0"/>
          <w:i/>
          <w:sz w:val="22"/>
          <w:lang w:val="en-US" w:eastAsia="zh-CN"/>
        </w:rPr>
        <w:t xml:space="preserve">Consider single tone transmission for control information including HARQ-ACK and CQI. </w:t>
      </w:r>
    </w:p>
    <w:p w14:paraId="25BBB2A9" w14:textId="560DB33E" w:rsidR="005D32F3" w:rsidRDefault="005D32F3" w:rsidP="006C03A9">
      <w:pPr>
        <w:pStyle w:val="LGTdoc1"/>
        <w:numPr>
          <w:ilvl w:val="0"/>
          <w:numId w:val="31"/>
        </w:numPr>
        <w:spacing w:beforeLines="0" w:before="120" w:after="0" w:afterAutospacing="0"/>
        <w:rPr>
          <w:rFonts w:eastAsia="SimSun"/>
          <w:b w:val="0"/>
          <w:i/>
          <w:sz w:val="22"/>
          <w:lang w:val="en-US" w:eastAsia="zh-CN"/>
        </w:rPr>
      </w:pPr>
      <w:r>
        <w:rPr>
          <w:rFonts w:eastAsia="SimSun"/>
          <w:b w:val="0"/>
          <w:i/>
          <w:sz w:val="22"/>
          <w:lang w:val="en-US" w:eastAsia="zh-CN"/>
        </w:rPr>
        <w:t xml:space="preserve">Consider slot-based frequency hopping within the narrow band for control information transmission to allow time tracking. </w:t>
      </w:r>
    </w:p>
    <w:p w14:paraId="52B452D2" w14:textId="77777777" w:rsidR="00694A1C" w:rsidRPr="000211E7" w:rsidRDefault="00694A1C" w:rsidP="00447533">
      <w:pPr>
        <w:pStyle w:val="LGTdoc1"/>
        <w:spacing w:beforeLines="0" w:before="120" w:after="0" w:afterAutospacing="0"/>
        <w:rPr>
          <w:lang w:val="en-US"/>
        </w:rPr>
      </w:pPr>
    </w:p>
    <w:p w14:paraId="52B452D3" w14:textId="77777777" w:rsidR="00447533" w:rsidRDefault="00447533" w:rsidP="00447533">
      <w:pPr>
        <w:pStyle w:val="LGTdoc1"/>
        <w:spacing w:beforeLines="0" w:before="120" w:after="0" w:afterAutospacing="0"/>
        <w:rPr>
          <w:lang w:val="en-US"/>
        </w:rPr>
      </w:pPr>
      <w:r w:rsidRPr="00285EEF">
        <w:rPr>
          <w:lang w:val="en-US"/>
        </w:rPr>
        <w:t>References</w:t>
      </w:r>
    </w:p>
    <w:bookmarkEnd w:id="2"/>
    <w:bookmarkEnd w:id="3"/>
    <w:p w14:paraId="52B452D4" w14:textId="77777777" w:rsidR="002E7F52" w:rsidRPr="002E7F52" w:rsidRDefault="002E7F52" w:rsidP="002340CB">
      <w:pPr>
        <w:pStyle w:val="LGTdoc0"/>
        <w:spacing w:before="120" w:after="120"/>
        <w:ind w:left="330" w:hangingChars="150" w:hanging="330"/>
        <w:rPr>
          <w:rFonts w:eastAsia="SimSun" w:cs="Arial"/>
          <w:szCs w:val="22"/>
          <w:lang w:eastAsia="zh-CN"/>
        </w:rPr>
      </w:pPr>
      <w:r w:rsidRPr="002E7F52">
        <w:rPr>
          <w:rFonts w:eastAsia="SimSun" w:cs="Arial"/>
          <w:szCs w:val="22"/>
          <w:lang w:eastAsia="zh-CN"/>
        </w:rPr>
        <w:t>[</w:t>
      </w:r>
      <w:r w:rsidR="00B322FE">
        <w:rPr>
          <w:rFonts w:eastAsia="SimSun" w:cs="Arial"/>
          <w:szCs w:val="22"/>
          <w:lang w:eastAsia="zh-CN"/>
        </w:rPr>
        <w:t>1</w:t>
      </w:r>
      <w:r w:rsidRPr="002E7F52">
        <w:rPr>
          <w:rFonts w:eastAsia="SimSun" w:cs="Arial"/>
          <w:szCs w:val="22"/>
          <w:lang w:eastAsia="zh-CN"/>
        </w:rPr>
        <w:t>]</w:t>
      </w:r>
      <w:r w:rsidRPr="002E7F52">
        <w:rPr>
          <w:rFonts w:eastAsia="SimSun" w:cs="Arial"/>
          <w:szCs w:val="22"/>
          <w:lang w:eastAsia="zh-CN"/>
        </w:rPr>
        <w:tab/>
        <w:t xml:space="preserve">GP-151621, “New Work Item: </w:t>
      </w:r>
      <w:proofErr w:type="spellStart"/>
      <w:r w:rsidRPr="002E7F52">
        <w:rPr>
          <w:rFonts w:eastAsia="SimSun" w:cs="Arial"/>
          <w:szCs w:val="22"/>
          <w:lang w:eastAsia="zh-CN"/>
        </w:rPr>
        <w:t>NarrowBand</w:t>
      </w:r>
      <w:proofErr w:type="spellEnd"/>
      <w:r w:rsidRPr="002E7F52">
        <w:rPr>
          <w:rFonts w:eastAsia="SimSun" w:cs="Arial"/>
          <w:szCs w:val="22"/>
          <w:lang w:eastAsia="zh-CN"/>
        </w:rPr>
        <w:t xml:space="preserve"> IOT (NB-IOT),” source Qualcomm Inc., RAN #69.</w:t>
      </w:r>
    </w:p>
    <w:p w14:paraId="52B452D5" w14:textId="77777777" w:rsidR="002E7F52" w:rsidRPr="002E7F52" w:rsidRDefault="002E7F52" w:rsidP="002E7F52">
      <w:pPr>
        <w:pStyle w:val="LGTdoc0"/>
        <w:spacing w:before="120" w:after="120"/>
        <w:ind w:left="330" w:hangingChars="150" w:hanging="330"/>
        <w:rPr>
          <w:rFonts w:eastAsia="SimSun" w:cs="Arial"/>
          <w:szCs w:val="22"/>
          <w:lang w:eastAsia="zh-CN"/>
        </w:rPr>
      </w:pPr>
      <w:r w:rsidRPr="002E7F52">
        <w:rPr>
          <w:rFonts w:eastAsia="SimSun" w:cs="Arial"/>
          <w:szCs w:val="22"/>
          <w:lang w:eastAsia="zh-CN"/>
        </w:rPr>
        <w:t>[</w:t>
      </w:r>
      <w:r w:rsidR="00B322FE">
        <w:rPr>
          <w:rFonts w:eastAsia="SimSun" w:cs="Arial"/>
          <w:szCs w:val="22"/>
          <w:lang w:eastAsia="zh-CN"/>
        </w:rPr>
        <w:t>2</w:t>
      </w:r>
      <w:r w:rsidRPr="002E7F52">
        <w:rPr>
          <w:rFonts w:eastAsia="SimSun" w:cs="Arial"/>
          <w:szCs w:val="22"/>
          <w:lang w:eastAsia="zh-CN"/>
        </w:rPr>
        <w:t>]</w:t>
      </w:r>
      <w:r w:rsidRPr="002E7F52">
        <w:rPr>
          <w:rFonts w:eastAsia="SimSun" w:cs="Arial"/>
          <w:szCs w:val="22"/>
          <w:lang w:eastAsia="zh-CN"/>
        </w:rPr>
        <w:tab/>
        <w:t>GP-140421, “New Study Item on Cellular System Support for Ultra Low Complexity and Low Throughput Internet of Things (</w:t>
      </w:r>
      <w:proofErr w:type="spellStart"/>
      <w:r w:rsidRPr="002E7F52">
        <w:rPr>
          <w:rFonts w:eastAsia="SimSun" w:cs="Arial"/>
          <w:szCs w:val="22"/>
          <w:lang w:eastAsia="zh-CN"/>
        </w:rPr>
        <w:t>FS_IoT_LC</w:t>
      </w:r>
      <w:proofErr w:type="spellEnd"/>
      <w:r w:rsidRPr="002E7F52">
        <w:rPr>
          <w:rFonts w:eastAsia="SimSun" w:cs="Arial"/>
          <w:szCs w:val="22"/>
          <w:lang w:eastAsia="zh-CN"/>
        </w:rPr>
        <w:t>) (revision of GP-140418),” source VODAFONE Group Plc. GERAN#62.</w:t>
      </w:r>
    </w:p>
    <w:p w14:paraId="52B452D6" w14:textId="77777777" w:rsidR="007C7E99" w:rsidRPr="002E7F52" w:rsidRDefault="002E7F52" w:rsidP="002E7F52">
      <w:pPr>
        <w:pStyle w:val="LGTdoc0"/>
        <w:spacing w:before="120" w:after="120"/>
        <w:ind w:left="330" w:hangingChars="150" w:hanging="330"/>
        <w:rPr>
          <w:rFonts w:eastAsia="SimSun"/>
          <w:szCs w:val="22"/>
          <w:lang w:eastAsia="zh-CN"/>
        </w:rPr>
      </w:pPr>
      <w:r w:rsidRPr="002E7F52">
        <w:rPr>
          <w:rFonts w:eastAsia="SimSun" w:cs="Arial"/>
          <w:szCs w:val="22"/>
          <w:lang w:eastAsia="zh-CN"/>
        </w:rPr>
        <w:t>[</w:t>
      </w:r>
      <w:r w:rsidR="00B322FE">
        <w:rPr>
          <w:rFonts w:eastAsia="SimSun" w:cs="Arial"/>
          <w:szCs w:val="22"/>
          <w:lang w:eastAsia="zh-CN"/>
        </w:rPr>
        <w:t>3</w:t>
      </w:r>
      <w:r w:rsidRPr="002E7F52">
        <w:rPr>
          <w:rFonts w:eastAsia="SimSun" w:cs="Arial"/>
          <w:szCs w:val="22"/>
          <w:lang w:eastAsia="zh-CN"/>
        </w:rPr>
        <w:t>]</w:t>
      </w:r>
      <w:r w:rsidRPr="002E7F52">
        <w:rPr>
          <w:rFonts w:eastAsia="SimSun" w:cs="Arial"/>
          <w:szCs w:val="22"/>
          <w:lang w:eastAsia="zh-CN"/>
        </w:rPr>
        <w:tab/>
        <w:t>3GPP TR 45.820, “Technical Specification Group GSM/EDGE Radio Access Network; Cellular System; Support for Ultra Low Complexity and Low Throughput Internet of Things; (Release 13),” www.3gpp.org.</w:t>
      </w:r>
    </w:p>
    <w:sectPr w:rsidR="007C7E99" w:rsidRPr="002E7F52" w:rsidSect="00B47B85">
      <w:headerReference w:type="default" r:id="rId19"/>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0BE11" w14:textId="77777777" w:rsidR="00F5409B" w:rsidRDefault="00F5409B">
      <w:r>
        <w:separator/>
      </w:r>
    </w:p>
  </w:endnote>
  <w:endnote w:type="continuationSeparator" w:id="0">
    <w:p w14:paraId="2E675B7D" w14:textId="77777777" w:rsidR="00F5409B" w:rsidRDefault="00F5409B">
      <w:r>
        <w:continuationSeparator/>
      </w:r>
    </w:p>
  </w:endnote>
  <w:endnote w:type="continuationNotice" w:id="1">
    <w:p w14:paraId="441AA9ED" w14:textId="77777777" w:rsidR="00F5409B" w:rsidRDefault="00F54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52DF" w14:textId="77777777" w:rsidR="00891973" w:rsidRDefault="008919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B452E0" w14:textId="77777777" w:rsidR="00891973" w:rsidRDefault="008919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52E1" w14:textId="77777777" w:rsidR="00891973" w:rsidRDefault="008919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092B">
      <w:rPr>
        <w:rStyle w:val="PageNumber"/>
        <w:noProof/>
      </w:rPr>
      <w:t>3</w:t>
    </w:r>
    <w:r>
      <w:rPr>
        <w:rStyle w:val="PageNumber"/>
      </w:rPr>
      <w:fldChar w:fldCharType="end"/>
    </w:r>
  </w:p>
  <w:p w14:paraId="52B452E2" w14:textId="77777777" w:rsidR="00891973" w:rsidRDefault="008919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814B5" w14:textId="77777777" w:rsidR="00F5409B" w:rsidRDefault="00F5409B">
      <w:r>
        <w:separator/>
      </w:r>
    </w:p>
  </w:footnote>
  <w:footnote w:type="continuationSeparator" w:id="0">
    <w:p w14:paraId="2523571A" w14:textId="77777777" w:rsidR="00F5409B" w:rsidRDefault="00F5409B">
      <w:r>
        <w:continuationSeparator/>
      </w:r>
    </w:p>
  </w:footnote>
  <w:footnote w:type="continuationNotice" w:id="1">
    <w:p w14:paraId="133CCE51" w14:textId="77777777" w:rsidR="00F5409B" w:rsidRDefault="00F540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21B7C" w14:textId="77777777" w:rsidR="00891973" w:rsidRDefault="008919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2"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9D219F"/>
    <w:multiLevelType w:val="hybridMultilevel"/>
    <w:tmpl w:val="4B9A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684A"/>
    <w:multiLevelType w:val="hybridMultilevel"/>
    <w:tmpl w:val="49603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3218D7"/>
    <w:multiLevelType w:val="hybridMultilevel"/>
    <w:tmpl w:val="4B0C6A7E"/>
    <w:lvl w:ilvl="0" w:tplc="C7A0D3EC">
      <w:start w:val="1"/>
      <w:numFmt w:val="bullet"/>
      <w:lvlText w:val="•"/>
      <w:lvlJc w:val="left"/>
      <w:pPr>
        <w:tabs>
          <w:tab w:val="num" w:pos="720"/>
        </w:tabs>
        <w:ind w:left="720" w:hanging="360"/>
      </w:pPr>
      <w:rPr>
        <w:rFonts w:ascii="Arial" w:hAnsi="Arial" w:hint="default"/>
      </w:rPr>
    </w:lvl>
    <w:lvl w:ilvl="1" w:tplc="9FA2A916">
      <w:start w:val="1"/>
      <w:numFmt w:val="bullet"/>
      <w:lvlText w:val="•"/>
      <w:lvlJc w:val="left"/>
      <w:pPr>
        <w:tabs>
          <w:tab w:val="num" w:pos="1440"/>
        </w:tabs>
        <w:ind w:left="1440" w:hanging="360"/>
      </w:pPr>
      <w:rPr>
        <w:rFonts w:ascii="Arial" w:hAnsi="Arial" w:hint="default"/>
      </w:rPr>
    </w:lvl>
    <w:lvl w:ilvl="2" w:tplc="4D38C134">
      <w:start w:val="1"/>
      <w:numFmt w:val="bullet"/>
      <w:lvlText w:val="•"/>
      <w:lvlJc w:val="left"/>
      <w:pPr>
        <w:tabs>
          <w:tab w:val="num" w:pos="2160"/>
        </w:tabs>
        <w:ind w:left="2160" w:hanging="360"/>
      </w:pPr>
      <w:rPr>
        <w:rFonts w:ascii="Arial" w:hAnsi="Arial" w:hint="default"/>
      </w:rPr>
    </w:lvl>
    <w:lvl w:ilvl="3" w:tplc="6A883ED4" w:tentative="1">
      <w:start w:val="1"/>
      <w:numFmt w:val="bullet"/>
      <w:lvlText w:val="•"/>
      <w:lvlJc w:val="left"/>
      <w:pPr>
        <w:tabs>
          <w:tab w:val="num" w:pos="2880"/>
        </w:tabs>
        <w:ind w:left="2880" w:hanging="360"/>
      </w:pPr>
      <w:rPr>
        <w:rFonts w:ascii="Arial" w:hAnsi="Arial" w:hint="default"/>
      </w:rPr>
    </w:lvl>
    <w:lvl w:ilvl="4" w:tplc="AD02AC0E" w:tentative="1">
      <w:start w:val="1"/>
      <w:numFmt w:val="bullet"/>
      <w:lvlText w:val="•"/>
      <w:lvlJc w:val="left"/>
      <w:pPr>
        <w:tabs>
          <w:tab w:val="num" w:pos="3600"/>
        </w:tabs>
        <w:ind w:left="3600" w:hanging="360"/>
      </w:pPr>
      <w:rPr>
        <w:rFonts w:ascii="Arial" w:hAnsi="Arial" w:hint="default"/>
      </w:rPr>
    </w:lvl>
    <w:lvl w:ilvl="5" w:tplc="2E42EDDC" w:tentative="1">
      <w:start w:val="1"/>
      <w:numFmt w:val="bullet"/>
      <w:lvlText w:val="•"/>
      <w:lvlJc w:val="left"/>
      <w:pPr>
        <w:tabs>
          <w:tab w:val="num" w:pos="4320"/>
        </w:tabs>
        <w:ind w:left="4320" w:hanging="360"/>
      </w:pPr>
      <w:rPr>
        <w:rFonts w:ascii="Arial" w:hAnsi="Arial" w:hint="default"/>
      </w:rPr>
    </w:lvl>
    <w:lvl w:ilvl="6" w:tplc="B7E20866" w:tentative="1">
      <w:start w:val="1"/>
      <w:numFmt w:val="bullet"/>
      <w:lvlText w:val="•"/>
      <w:lvlJc w:val="left"/>
      <w:pPr>
        <w:tabs>
          <w:tab w:val="num" w:pos="5040"/>
        </w:tabs>
        <w:ind w:left="5040" w:hanging="360"/>
      </w:pPr>
      <w:rPr>
        <w:rFonts w:ascii="Arial" w:hAnsi="Arial" w:hint="default"/>
      </w:rPr>
    </w:lvl>
    <w:lvl w:ilvl="7" w:tplc="A33C9C74" w:tentative="1">
      <w:start w:val="1"/>
      <w:numFmt w:val="bullet"/>
      <w:lvlText w:val="•"/>
      <w:lvlJc w:val="left"/>
      <w:pPr>
        <w:tabs>
          <w:tab w:val="num" w:pos="5760"/>
        </w:tabs>
        <w:ind w:left="5760" w:hanging="360"/>
      </w:pPr>
      <w:rPr>
        <w:rFonts w:ascii="Arial" w:hAnsi="Arial" w:hint="default"/>
      </w:rPr>
    </w:lvl>
    <w:lvl w:ilvl="8" w:tplc="8E9469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B5153AB"/>
    <w:multiLevelType w:val="hybridMultilevel"/>
    <w:tmpl w:val="2532689C"/>
    <w:lvl w:ilvl="0" w:tplc="B002BC26">
      <w:start w:val="1"/>
      <w:numFmt w:val="bullet"/>
      <w:lvlText w:val="•"/>
      <w:lvlJc w:val="left"/>
      <w:pPr>
        <w:tabs>
          <w:tab w:val="num" w:pos="1080"/>
        </w:tabs>
        <w:ind w:left="1080" w:hanging="360"/>
      </w:pPr>
      <w:rPr>
        <w:rFonts w:ascii="Arial" w:hAnsi="Arial" w:hint="default"/>
      </w:rPr>
    </w:lvl>
    <w:lvl w:ilvl="1" w:tplc="7BF49E18">
      <w:start w:val="1129"/>
      <w:numFmt w:val="bullet"/>
      <w:lvlText w:val="•"/>
      <w:lvlJc w:val="left"/>
      <w:pPr>
        <w:tabs>
          <w:tab w:val="num" w:pos="1800"/>
        </w:tabs>
        <w:ind w:left="1800" w:hanging="360"/>
      </w:pPr>
      <w:rPr>
        <w:rFonts w:ascii="Arial" w:hAnsi="Arial" w:hint="default"/>
      </w:rPr>
    </w:lvl>
    <w:lvl w:ilvl="2" w:tplc="90F8251E">
      <w:start w:val="1"/>
      <w:numFmt w:val="bullet"/>
      <w:lvlText w:val="•"/>
      <w:lvlJc w:val="left"/>
      <w:pPr>
        <w:tabs>
          <w:tab w:val="num" w:pos="2520"/>
        </w:tabs>
        <w:ind w:left="2520" w:hanging="360"/>
      </w:pPr>
      <w:rPr>
        <w:rFonts w:ascii="Arial" w:hAnsi="Arial" w:hint="default"/>
      </w:rPr>
    </w:lvl>
    <w:lvl w:ilvl="3" w:tplc="38A2F74C" w:tentative="1">
      <w:start w:val="1"/>
      <w:numFmt w:val="bullet"/>
      <w:lvlText w:val="•"/>
      <w:lvlJc w:val="left"/>
      <w:pPr>
        <w:tabs>
          <w:tab w:val="num" w:pos="3240"/>
        </w:tabs>
        <w:ind w:left="3240" w:hanging="360"/>
      </w:pPr>
      <w:rPr>
        <w:rFonts w:ascii="Arial" w:hAnsi="Arial" w:hint="default"/>
      </w:rPr>
    </w:lvl>
    <w:lvl w:ilvl="4" w:tplc="C534D3B8" w:tentative="1">
      <w:start w:val="1"/>
      <w:numFmt w:val="bullet"/>
      <w:lvlText w:val="•"/>
      <w:lvlJc w:val="left"/>
      <w:pPr>
        <w:tabs>
          <w:tab w:val="num" w:pos="3960"/>
        </w:tabs>
        <w:ind w:left="3960" w:hanging="360"/>
      </w:pPr>
      <w:rPr>
        <w:rFonts w:ascii="Arial" w:hAnsi="Arial" w:hint="default"/>
      </w:rPr>
    </w:lvl>
    <w:lvl w:ilvl="5" w:tplc="DB8C2AE0" w:tentative="1">
      <w:start w:val="1"/>
      <w:numFmt w:val="bullet"/>
      <w:lvlText w:val="•"/>
      <w:lvlJc w:val="left"/>
      <w:pPr>
        <w:tabs>
          <w:tab w:val="num" w:pos="4680"/>
        </w:tabs>
        <w:ind w:left="4680" w:hanging="360"/>
      </w:pPr>
      <w:rPr>
        <w:rFonts w:ascii="Arial" w:hAnsi="Arial" w:hint="default"/>
      </w:rPr>
    </w:lvl>
    <w:lvl w:ilvl="6" w:tplc="3F1EDDD8" w:tentative="1">
      <w:start w:val="1"/>
      <w:numFmt w:val="bullet"/>
      <w:lvlText w:val="•"/>
      <w:lvlJc w:val="left"/>
      <w:pPr>
        <w:tabs>
          <w:tab w:val="num" w:pos="5400"/>
        </w:tabs>
        <w:ind w:left="5400" w:hanging="360"/>
      </w:pPr>
      <w:rPr>
        <w:rFonts w:ascii="Arial" w:hAnsi="Arial" w:hint="default"/>
      </w:rPr>
    </w:lvl>
    <w:lvl w:ilvl="7" w:tplc="58E85746" w:tentative="1">
      <w:start w:val="1"/>
      <w:numFmt w:val="bullet"/>
      <w:lvlText w:val="•"/>
      <w:lvlJc w:val="left"/>
      <w:pPr>
        <w:tabs>
          <w:tab w:val="num" w:pos="6120"/>
        </w:tabs>
        <w:ind w:left="6120" w:hanging="360"/>
      </w:pPr>
      <w:rPr>
        <w:rFonts w:ascii="Arial" w:hAnsi="Arial" w:hint="default"/>
      </w:rPr>
    </w:lvl>
    <w:lvl w:ilvl="8" w:tplc="9F80640A"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F66E53"/>
    <w:multiLevelType w:val="hybridMultilevel"/>
    <w:tmpl w:val="4D0E6288"/>
    <w:lvl w:ilvl="0" w:tplc="6BDAF960">
      <w:start w:val="1"/>
      <w:numFmt w:val="bullet"/>
      <w:lvlText w:val="•"/>
      <w:lvlJc w:val="left"/>
      <w:pPr>
        <w:tabs>
          <w:tab w:val="num" w:pos="360"/>
        </w:tabs>
        <w:ind w:left="360" w:hanging="360"/>
      </w:pPr>
      <w:rPr>
        <w:rFonts w:ascii="Arial" w:hAnsi="Arial" w:cs="Times New Roman" w:hint="default"/>
      </w:rPr>
    </w:lvl>
    <w:lvl w:ilvl="1" w:tplc="91FCE1D4">
      <w:start w:val="53"/>
      <w:numFmt w:val="bullet"/>
      <w:lvlText w:val="–"/>
      <w:lvlJc w:val="left"/>
      <w:pPr>
        <w:tabs>
          <w:tab w:val="num" w:pos="1080"/>
        </w:tabs>
        <w:ind w:left="1080" w:hanging="360"/>
      </w:pPr>
      <w:rPr>
        <w:rFonts w:ascii="Arial" w:hAnsi="Arial" w:cs="Times New Roman" w:hint="default"/>
      </w:rPr>
    </w:lvl>
    <w:lvl w:ilvl="2" w:tplc="05E207A4">
      <w:start w:val="53"/>
      <w:numFmt w:val="bullet"/>
      <w:lvlText w:val="•"/>
      <w:lvlJc w:val="left"/>
      <w:pPr>
        <w:tabs>
          <w:tab w:val="num" w:pos="1800"/>
        </w:tabs>
        <w:ind w:left="1800" w:hanging="360"/>
      </w:pPr>
      <w:rPr>
        <w:rFonts w:ascii="Arial" w:hAnsi="Arial" w:cs="Times New Roman" w:hint="default"/>
      </w:rPr>
    </w:lvl>
    <w:lvl w:ilvl="3" w:tplc="9A345B70">
      <w:start w:val="1"/>
      <w:numFmt w:val="bullet"/>
      <w:lvlText w:val="•"/>
      <w:lvlJc w:val="left"/>
      <w:pPr>
        <w:tabs>
          <w:tab w:val="num" w:pos="2520"/>
        </w:tabs>
        <w:ind w:left="2520" w:hanging="360"/>
      </w:pPr>
      <w:rPr>
        <w:rFonts w:ascii="Arial" w:hAnsi="Arial" w:cs="Times New Roman" w:hint="default"/>
      </w:rPr>
    </w:lvl>
    <w:lvl w:ilvl="4" w:tplc="4EAC92D2">
      <w:start w:val="1"/>
      <w:numFmt w:val="bullet"/>
      <w:lvlText w:val="•"/>
      <w:lvlJc w:val="left"/>
      <w:pPr>
        <w:tabs>
          <w:tab w:val="num" w:pos="3240"/>
        </w:tabs>
        <w:ind w:left="3240" w:hanging="360"/>
      </w:pPr>
      <w:rPr>
        <w:rFonts w:ascii="Arial" w:hAnsi="Arial" w:cs="Times New Roman" w:hint="default"/>
      </w:rPr>
    </w:lvl>
    <w:lvl w:ilvl="5" w:tplc="1A56AA1A">
      <w:start w:val="1"/>
      <w:numFmt w:val="bullet"/>
      <w:lvlText w:val="•"/>
      <w:lvlJc w:val="left"/>
      <w:pPr>
        <w:tabs>
          <w:tab w:val="num" w:pos="3960"/>
        </w:tabs>
        <w:ind w:left="3960" w:hanging="360"/>
      </w:pPr>
      <w:rPr>
        <w:rFonts w:ascii="Arial" w:hAnsi="Arial" w:cs="Times New Roman" w:hint="default"/>
      </w:rPr>
    </w:lvl>
    <w:lvl w:ilvl="6" w:tplc="467696CC">
      <w:start w:val="1"/>
      <w:numFmt w:val="bullet"/>
      <w:lvlText w:val="•"/>
      <w:lvlJc w:val="left"/>
      <w:pPr>
        <w:tabs>
          <w:tab w:val="num" w:pos="4680"/>
        </w:tabs>
        <w:ind w:left="4680" w:hanging="360"/>
      </w:pPr>
      <w:rPr>
        <w:rFonts w:ascii="Arial" w:hAnsi="Arial" w:cs="Times New Roman" w:hint="default"/>
      </w:rPr>
    </w:lvl>
    <w:lvl w:ilvl="7" w:tplc="7B98F4DC">
      <w:start w:val="1"/>
      <w:numFmt w:val="bullet"/>
      <w:lvlText w:val="•"/>
      <w:lvlJc w:val="left"/>
      <w:pPr>
        <w:tabs>
          <w:tab w:val="num" w:pos="5400"/>
        </w:tabs>
        <w:ind w:left="5400" w:hanging="360"/>
      </w:pPr>
      <w:rPr>
        <w:rFonts w:ascii="Arial" w:hAnsi="Arial" w:cs="Times New Roman" w:hint="default"/>
      </w:rPr>
    </w:lvl>
    <w:lvl w:ilvl="8" w:tplc="1F206268">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4D3A5F5C"/>
    <w:multiLevelType w:val="hybridMultilevel"/>
    <w:tmpl w:val="C55274CC"/>
    <w:lvl w:ilvl="0" w:tplc="0C825DBA">
      <w:start w:val="1"/>
      <w:numFmt w:val="bullet"/>
      <w:lvlText w:val="•"/>
      <w:lvlJc w:val="left"/>
      <w:pPr>
        <w:tabs>
          <w:tab w:val="num" w:pos="360"/>
        </w:tabs>
        <w:ind w:left="360" w:hanging="360"/>
      </w:pPr>
      <w:rPr>
        <w:rFonts w:ascii="MS PGothic" w:hAnsi="MS PGothic" w:hint="default"/>
      </w:rPr>
    </w:lvl>
    <w:lvl w:ilvl="1" w:tplc="3282260C">
      <w:start w:val="1"/>
      <w:numFmt w:val="bullet"/>
      <w:lvlText w:val="•"/>
      <w:lvlJc w:val="left"/>
      <w:pPr>
        <w:tabs>
          <w:tab w:val="num" w:pos="1080"/>
        </w:tabs>
        <w:ind w:left="1080" w:hanging="360"/>
      </w:pPr>
      <w:rPr>
        <w:rFonts w:ascii="MS PGothic" w:hAnsi="MS PGothic" w:hint="default"/>
      </w:rPr>
    </w:lvl>
    <w:lvl w:ilvl="2" w:tplc="E172937C">
      <w:start w:val="3562"/>
      <w:numFmt w:val="bullet"/>
      <w:lvlText w:val="•"/>
      <w:lvlJc w:val="left"/>
      <w:pPr>
        <w:tabs>
          <w:tab w:val="num" w:pos="1800"/>
        </w:tabs>
        <w:ind w:left="1800" w:hanging="360"/>
      </w:pPr>
      <w:rPr>
        <w:rFonts w:ascii="MS PGothic" w:hAnsi="MS PGothic" w:hint="default"/>
      </w:rPr>
    </w:lvl>
    <w:lvl w:ilvl="3" w:tplc="6F5A511A" w:tentative="1">
      <w:start w:val="1"/>
      <w:numFmt w:val="bullet"/>
      <w:lvlText w:val="•"/>
      <w:lvlJc w:val="left"/>
      <w:pPr>
        <w:tabs>
          <w:tab w:val="num" w:pos="2520"/>
        </w:tabs>
        <w:ind w:left="2520" w:hanging="360"/>
      </w:pPr>
      <w:rPr>
        <w:rFonts w:ascii="MS PGothic" w:hAnsi="MS PGothic" w:hint="default"/>
      </w:rPr>
    </w:lvl>
    <w:lvl w:ilvl="4" w:tplc="BFE42D56" w:tentative="1">
      <w:start w:val="1"/>
      <w:numFmt w:val="bullet"/>
      <w:lvlText w:val="•"/>
      <w:lvlJc w:val="left"/>
      <w:pPr>
        <w:tabs>
          <w:tab w:val="num" w:pos="3240"/>
        </w:tabs>
        <w:ind w:left="3240" w:hanging="360"/>
      </w:pPr>
      <w:rPr>
        <w:rFonts w:ascii="MS PGothic" w:hAnsi="MS PGothic" w:hint="default"/>
      </w:rPr>
    </w:lvl>
    <w:lvl w:ilvl="5" w:tplc="88A8F9B2" w:tentative="1">
      <w:start w:val="1"/>
      <w:numFmt w:val="bullet"/>
      <w:lvlText w:val="•"/>
      <w:lvlJc w:val="left"/>
      <w:pPr>
        <w:tabs>
          <w:tab w:val="num" w:pos="3960"/>
        </w:tabs>
        <w:ind w:left="3960" w:hanging="360"/>
      </w:pPr>
      <w:rPr>
        <w:rFonts w:ascii="MS PGothic" w:hAnsi="MS PGothic" w:hint="default"/>
      </w:rPr>
    </w:lvl>
    <w:lvl w:ilvl="6" w:tplc="E76CDC44" w:tentative="1">
      <w:start w:val="1"/>
      <w:numFmt w:val="bullet"/>
      <w:lvlText w:val="•"/>
      <w:lvlJc w:val="left"/>
      <w:pPr>
        <w:tabs>
          <w:tab w:val="num" w:pos="4680"/>
        </w:tabs>
        <w:ind w:left="4680" w:hanging="360"/>
      </w:pPr>
      <w:rPr>
        <w:rFonts w:ascii="MS PGothic" w:hAnsi="MS PGothic" w:hint="default"/>
      </w:rPr>
    </w:lvl>
    <w:lvl w:ilvl="7" w:tplc="BB66B7A8" w:tentative="1">
      <w:start w:val="1"/>
      <w:numFmt w:val="bullet"/>
      <w:lvlText w:val="•"/>
      <w:lvlJc w:val="left"/>
      <w:pPr>
        <w:tabs>
          <w:tab w:val="num" w:pos="5400"/>
        </w:tabs>
        <w:ind w:left="5400" w:hanging="360"/>
      </w:pPr>
      <w:rPr>
        <w:rFonts w:ascii="MS PGothic" w:hAnsi="MS PGothic" w:hint="default"/>
      </w:rPr>
    </w:lvl>
    <w:lvl w:ilvl="8" w:tplc="1E24CE94" w:tentative="1">
      <w:start w:val="1"/>
      <w:numFmt w:val="bullet"/>
      <w:lvlText w:val="•"/>
      <w:lvlJc w:val="left"/>
      <w:pPr>
        <w:tabs>
          <w:tab w:val="num" w:pos="6120"/>
        </w:tabs>
        <w:ind w:left="6120" w:hanging="360"/>
      </w:pPr>
      <w:rPr>
        <w:rFonts w:ascii="MS PGothic" w:hAnsi="MS PGothic" w:hint="default"/>
      </w:rPr>
    </w:lvl>
  </w:abstractNum>
  <w:abstractNum w:abstractNumId="16"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tentative="1">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FA2DE9"/>
    <w:multiLevelType w:val="hybridMultilevel"/>
    <w:tmpl w:val="4DD43B7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5B456B"/>
    <w:multiLevelType w:val="hybridMultilevel"/>
    <w:tmpl w:val="B7A0E73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BA07AE"/>
    <w:multiLevelType w:val="hybridMultilevel"/>
    <w:tmpl w:val="A59E238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2E3854"/>
    <w:multiLevelType w:val="hybridMultilevel"/>
    <w:tmpl w:val="E7229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07421"/>
    <w:multiLevelType w:val="hybridMultilevel"/>
    <w:tmpl w:val="8BCA5F90"/>
    <w:lvl w:ilvl="0" w:tplc="E3640C10">
      <w:start w:val="1"/>
      <w:numFmt w:val="decimalZero"/>
      <w:pStyle w:val="PatBodyText"/>
      <w:lvlText w:val="[00%1]"/>
      <w:lvlJc w:val="left"/>
      <w:pPr>
        <w:tabs>
          <w:tab w:val="num" w:pos="720"/>
        </w:tabs>
        <w:ind w:left="360" w:hanging="360"/>
      </w:pPr>
      <w:rPr>
        <w:rFonts w:ascii="Times New Roman" w:hAnsi="Times New Roman" w:hint="default"/>
        <w:b/>
        <w:i w:val="0"/>
        <w:color w:val="000000"/>
        <w:sz w:val="24"/>
        <w:szCs w:val="24"/>
      </w:rPr>
    </w:lvl>
    <w:lvl w:ilvl="1" w:tplc="1FC673B4">
      <w:start w:val="1"/>
      <w:numFmt w:val="decimal"/>
      <w:lvlText w:val="%2."/>
      <w:lvlJc w:val="left"/>
      <w:pPr>
        <w:tabs>
          <w:tab w:val="num" w:pos="1440"/>
        </w:tabs>
        <w:ind w:left="1440" w:hanging="360"/>
      </w:pPr>
      <w:rPr>
        <w:rFonts w:hint="default"/>
      </w:rPr>
    </w:lvl>
    <w:lvl w:ilvl="2" w:tplc="5B5E90A0" w:tentative="1">
      <w:start w:val="1"/>
      <w:numFmt w:val="lowerRoman"/>
      <w:lvlText w:val="%3."/>
      <w:lvlJc w:val="right"/>
      <w:pPr>
        <w:tabs>
          <w:tab w:val="num" w:pos="2160"/>
        </w:tabs>
        <w:ind w:left="2160" w:hanging="180"/>
      </w:pPr>
    </w:lvl>
    <w:lvl w:ilvl="3" w:tplc="AF109CF0" w:tentative="1">
      <w:start w:val="1"/>
      <w:numFmt w:val="decimal"/>
      <w:lvlText w:val="%4."/>
      <w:lvlJc w:val="left"/>
      <w:pPr>
        <w:tabs>
          <w:tab w:val="num" w:pos="2880"/>
        </w:tabs>
        <w:ind w:left="2880" w:hanging="360"/>
      </w:pPr>
    </w:lvl>
    <w:lvl w:ilvl="4" w:tplc="165897A4" w:tentative="1">
      <w:start w:val="1"/>
      <w:numFmt w:val="lowerLetter"/>
      <w:lvlText w:val="%5."/>
      <w:lvlJc w:val="left"/>
      <w:pPr>
        <w:tabs>
          <w:tab w:val="num" w:pos="3600"/>
        </w:tabs>
        <w:ind w:left="3600" w:hanging="360"/>
      </w:pPr>
    </w:lvl>
    <w:lvl w:ilvl="5" w:tplc="1B88B4B0" w:tentative="1">
      <w:start w:val="1"/>
      <w:numFmt w:val="lowerRoman"/>
      <w:lvlText w:val="%6."/>
      <w:lvlJc w:val="right"/>
      <w:pPr>
        <w:tabs>
          <w:tab w:val="num" w:pos="4320"/>
        </w:tabs>
        <w:ind w:left="4320" w:hanging="180"/>
      </w:pPr>
    </w:lvl>
    <w:lvl w:ilvl="6" w:tplc="367203E4" w:tentative="1">
      <w:start w:val="1"/>
      <w:numFmt w:val="decimal"/>
      <w:lvlText w:val="%7."/>
      <w:lvlJc w:val="left"/>
      <w:pPr>
        <w:tabs>
          <w:tab w:val="num" w:pos="5040"/>
        </w:tabs>
        <w:ind w:left="5040" w:hanging="360"/>
      </w:pPr>
    </w:lvl>
    <w:lvl w:ilvl="7" w:tplc="BAF4A6FA" w:tentative="1">
      <w:start w:val="1"/>
      <w:numFmt w:val="lowerLetter"/>
      <w:lvlText w:val="%8."/>
      <w:lvlJc w:val="left"/>
      <w:pPr>
        <w:tabs>
          <w:tab w:val="num" w:pos="5760"/>
        </w:tabs>
        <w:ind w:left="5760" w:hanging="360"/>
      </w:pPr>
    </w:lvl>
    <w:lvl w:ilvl="8" w:tplc="70FE20EA" w:tentative="1">
      <w:start w:val="1"/>
      <w:numFmt w:val="lowerRoman"/>
      <w:lvlText w:val="%9."/>
      <w:lvlJc w:val="right"/>
      <w:pPr>
        <w:tabs>
          <w:tab w:val="num" w:pos="6480"/>
        </w:tabs>
        <w:ind w:left="6480" w:hanging="180"/>
      </w:p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7"/>
  </w:num>
  <w:num w:numId="4">
    <w:abstractNumId w:val="28"/>
  </w:num>
  <w:num w:numId="5">
    <w:abstractNumId w:val="30"/>
  </w:num>
  <w:num w:numId="6">
    <w:abstractNumId w:val="20"/>
  </w:num>
  <w:num w:numId="7">
    <w:abstractNumId w:val="5"/>
  </w:num>
  <w:num w:numId="8">
    <w:abstractNumId w:val="0"/>
  </w:num>
  <w:num w:numId="9">
    <w:abstractNumId w:val="21"/>
  </w:num>
  <w:num w:numId="10">
    <w:abstractNumId w:val="12"/>
  </w:num>
  <w:num w:numId="11">
    <w:abstractNumId w:val="16"/>
  </w:num>
  <w:num w:numId="12">
    <w:abstractNumId w:val="4"/>
  </w:num>
  <w:num w:numId="13">
    <w:abstractNumId w:val="8"/>
  </w:num>
  <w:num w:numId="14">
    <w:abstractNumId w:val="22"/>
  </w:num>
  <w:num w:numId="15">
    <w:abstractNumId w:val="27"/>
  </w:num>
  <w:num w:numId="16">
    <w:abstractNumId w:val="13"/>
  </w:num>
  <w:num w:numId="17">
    <w:abstractNumId w:val="15"/>
  </w:num>
  <w:num w:numId="18">
    <w:abstractNumId w:val="31"/>
  </w:num>
  <w:num w:numId="19">
    <w:abstractNumId w:val="19"/>
  </w:num>
  <w:num w:numId="20">
    <w:abstractNumId w:val="14"/>
  </w:num>
  <w:num w:numId="21">
    <w:abstractNumId w:val="1"/>
  </w:num>
  <w:num w:numId="22">
    <w:abstractNumId w:val="29"/>
  </w:num>
  <w:num w:numId="23">
    <w:abstractNumId w:val="10"/>
  </w:num>
  <w:num w:numId="24">
    <w:abstractNumId w:val="18"/>
  </w:num>
  <w:num w:numId="25">
    <w:abstractNumId w:val="25"/>
  </w:num>
  <w:num w:numId="26">
    <w:abstractNumId w:val="11"/>
  </w:num>
  <w:num w:numId="27">
    <w:abstractNumId w:val="3"/>
  </w:num>
  <w:num w:numId="28">
    <w:abstractNumId w:val="26"/>
  </w:num>
  <w:num w:numId="29">
    <w:abstractNumId w:val="24"/>
  </w:num>
  <w:num w:numId="30">
    <w:abstractNumId w:val="2"/>
  </w:num>
  <w:num w:numId="31">
    <w:abstractNumId w:val="23"/>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9C9"/>
    <w:rsid w:val="00000CEC"/>
    <w:rsid w:val="00000DC4"/>
    <w:rsid w:val="0000102D"/>
    <w:rsid w:val="0000109B"/>
    <w:rsid w:val="00001117"/>
    <w:rsid w:val="0000174D"/>
    <w:rsid w:val="00001812"/>
    <w:rsid w:val="00001C10"/>
    <w:rsid w:val="00001C4D"/>
    <w:rsid w:val="00001EE8"/>
    <w:rsid w:val="0000219D"/>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DC6"/>
    <w:rsid w:val="000072D1"/>
    <w:rsid w:val="000072D7"/>
    <w:rsid w:val="00007683"/>
    <w:rsid w:val="00007711"/>
    <w:rsid w:val="00010362"/>
    <w:rsid w:val="000103F9"/>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503A"/>
    <w:rsid w:val="000150A0"/>
    <w:rsid w:val="00015290"/>
    <w:rsid w:val="00015664"/>
    <w:rsid w:val="0001612D"/>
    <w:rsid w:val="00016214"/>
    <w:rsid w:val="00016B13"/>
    <w:rsid w:val="00016C8C"/>
    <w:rsid w:val="00016D23"/>
    <w:rsid w:val="00016E42"/>
    <w:rsid w:val="00016EC6"/>
    <w:rsid w:val="00017072"/>
    <w:rsid w:val="00017126"/>
    <w:rsid w:val="000171D8"/>
    <w:rsid w:val="0001751E"/>
    <w:rsid w:val="00017D82"/>
    <w:rsid w:val="0002005A"/>
    <w:rsid w:val="00020761"/>
    <w:rsid w:val="00020A46"/>
    <w:rsid w:val="00020B98"/>
    <w:rsid w:val="00020EB5"/>
    <w:rsid w:val="000210B0"/>
    <w:rsid w:val="000210D9"/>
    <w:rsid w:val="000211AC"/>
    <w:rsid w:val="000211E7"/>
    <w:rsid w:val="0002120B"/>
    <w:rsid w:val="00021365"/>
    <w:rsid w:val="00021735"/>
    <w:rsid w:val="00021D8A"/>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3C"/>
    <w:rsid w:val="000279D5"/>
    <w:rsid w:val="00027C38"/>
    <w:rsid w:val="00027E9E"/>
    <w:rsid w:val="00027EBD"/>
    <w:rsid w:val="00027F19"/>
    <w:rsid w:val="0003055F"/>
    <w:rsid w:val="00030C20"/>
    <w:rsid w:val="00030CB5"/>
    <w:rsid w:val="000310BE"/>
    <w:rsid w:val="000311EE"/>
    <w:rsid w:val="00031216"/>
    <w:rsid w:val="000312F7"/>
    <w:rsid w:val="00031578"/>
    <w:rsid w:val="00031619"/>
    <w:rsid w:val="00031CBE"/>
    <w:rsid w:val="00031D12"/>
    <w:rsid w:val="000323AF"/>
    <w:rsid w:val="00032A32"/>
    <w:rsid w:val="00032D3D"/>
    <w:rsid w:val="00032FB9"/>
    <w:rsid w:val="00033143"/>
    <w:rsid w:val="0003316D"/>
    <w:rsid w:val="000337CB"/>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637"/>
    <w:rsid w:val="00044937"/>
    <w:rsid w:val="000450D9"/>
    <w:rsid w:val="000450F4"/>
    <w:rsid w:val="00046061"/>
    <w:rsid w:val="000461D0"/>
    <w:rsid w:val="0004659D"/>
    <w:rsid w:val="000465AC"/>
    <w:rsid w:val="00046C16"/>
    <w:rsid w:val="000474A9"/>
    <w:rsid w:val="00050112"/>
    <w:rsid w:val="0005019E"/>
    <w:rsid w:val="00050380"/>
    <w:rsid w:val="0005073B"/>
    <w:rsid w:val="00050A04"/>
    <w:rsid w:val="00050EF0"/>
    <w:rsid w:val="00051096"/>
    <w:rsid w:val="000510A3"/>
    <w:rsid w:val="000511C6"/>
    <w:rsid w:val="0005139F"/>
    <w:rsid w:val="00051A23"/>
    <w:rsid w:val="00051D42"/>
    <w:rsid w:val="0005246B"/>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2"/>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E16"/>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1D"/>
    <w:rsid w:val="000757E6"/>
    <w:rsid w:val="00075A24"/>
    <w:rsid w:val="00075DB5"/>
    <w:rsid w:val="000763C1"/>
    <w:rsid w:val="00076619"/>
    <w:rsid w:val="000767DD"/>
    <w:rsid w:val="00076903"/>
    <w:rsid w:val="00077A84"/>
    <w:rsid w:val="00077C23"/>
    <w:rsid w:val="00077FA5"/>
    <w:rsid w:val="00077FC5"/>
    <w:rsid w:val="00077FDA"/>
    <w:rsid w:val="000802FE"/>
    <w:rsid w:val="000806F3"/>
    <w:rsid w:val="000807B6"/>
    <w:rsid w:val="00080D26"/>
    <w:rsid w:val="0008116C"/>
    <w:rsid w:val="0008142A"/>
    <w:rsid w:val="000815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00D"/>
    <w:rsid w:val="000854CB"/>
    <w:rsid w:val="0008570D"/>
    <w:rsid w:val="00085EF4"/>
    <w:rsid w:val="00086022"/>
    <w:rsid w:val="00086269"/>
    <w:rsid w:val="0008658D"/>
    <w:rsid w:val="0008666B"/>
    <w:rsid w:val="00086849"/>
    <w:rsid w:val="00087060"/>
    <w:rsid w:val="0008716B"/>
    <w:rsid w:val="00087B68"/>
    <w:rsid w:val="00087F6B"/>
    <w:rsid w:val="00087FAB"/>
    <w:rsid w:val="00090166"/>
    <w:rsid w:val="0009036A"/>
    <w:rsid w:val="000907B8"/>
    <w:rsid w:val="000907E5"/>
    <w:rsid w:val="000907ED"/>
    <w:rsid w:val="00090AE3"/>
    <w:rsid w:val="00090AEC"/>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48AC"/>
    <w:rsid w:val="00094F30"/>
    <w:rsid w:val="00094FA8"/>
    <w:rsid w:val="000951D6"/>
    <w:rsid w:val="000957E7"/>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2C8D"/>
    <w:rsid w:val="000A3189"/>
    <w:rsid w:val="000A32A2"/>
    <w:rsid w:val="000A35C5"/>
    <w:rsid w:val="000A392F"/>
    <w:rsid w:val="000A39F4"/>
    <w:rsid w:val="000A3D38"/>
    <w:rsid w:val="000A3E9B"/>
    <w:rsid w:val="000A400A"/>
    <w:rsid w:val="000A41F4"/>
    <w:rsid w:val="000A4213"/>
    <w:rsid w:val="000A43F4"/>
    <w:rsid w:val="000A474C"/>
    <w:rsid w:val="000A492B"/>
    <w:rsid w:val="000A4A68"/>
    <w:rsid w:val="000A4B87"/>
    <w:rsid w:val="000A4EBF"/>
    <w:rsid w:val="000A556C"/>
    <w:rsid w:val="000A565E"/>
    <w:rsid w:val="000A58BF"/>
    <w:rsid w:val="000A5933"/>
    <w:rsid w:val="000A5A66"/>
    <w:rsid w:val="000A5DC7"/>
    <w:rsid w:val="000A6106"/>
    <w:rsid w:val="000A62EA"/>
    <w:rsid w:val="000A715C"/>
    <w:rsid w:val="000A7377"/>
    <w:rsid w:val="000A7885"/>
    <w:rsid w:val="000A7ABF"/>
    <w:rsid w:val="000B0242"/>
    <w:rsid w:val="000B1425"/>
    <w:rsid w:val="000B1CA7"/>
    <w:rsid w:val="000B223C"/>
    <w:rsid w:val="000B2552"/>
    <w:rsid w:val="000B26F4"/>
    <w:rsid w:val="000B27AA"/>
    <w:rsid w:val="000B2B69"/>
    <w:rsid w:val="000B2F76"/>
    <w:rsid w:val="000B2F82"/>
    <w:rsid w:val="000B3798"/>
    <w:rsid w:val="000B388A"/>
    <w:rsid w:val="000B399A"/>
    <w:rsid w:val="000B3B21"/>
    <w:rsid w:val="000B3B9C"/>
    <w:rsid w:val="000B3BB5"/>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81"/>
    <w:rsid w:val="000C03DC"/>
    <w:rsid w:val="000C0751"/>
    <w:rsid w:val="000C0BCF"/>
    <w:rsid w:val="000C0DCB"/>
    <w:rsid w:val="000C0F30"/>
    <w:rsid w:val="000C1030"/>
    <w:rsid w:val="000C1138"/>
    <w:rsid w:val="000C18E3"/>
    <w:rsid w:val="000C194B"/>
    <w:rsid w:val="000C1E30"/>
    <w:rsid w:val="000C1E3F"/>
    <w:rsid w:val="000C20E1"/>
    <w:rsid w:val="000C279E"/>
    <w:rsid w:val="000C2BA0"/>
    <w:rsid w:val="000C2E60"/>
    <w:rsid w:val="000C315E"/>
    <w:rsid w:val="000C37FB"/>
    <w:rsid w:val="000C3967"/>
    <w:rsid w:val="000C5285"/>
    <w:rsid w:val="000C52E2"/>
    <w:rsid w:val="000C55A2"/>
    <w:rsid w:val="000C5D1A"/>
    <w:rsid w:val="000C606B"/>
    <w:rsid w:val="000C62F8"/>
    <w:rsid w:val="000C6478"/>
    <w:rsid w:val="000C6914"/>
    <w:rsid w:val="000C69D8"/>
    <w:rsid w:val="000C6A15"/>
    <w:rsid w:val="000C6C89"/>
    <w:rsid w:val="000C6D9E"/>
    <w:rsid w:val="000C7436"/>
    <w:rsid w:val="000C78BB"/>
    <w:rsid w:val="000C792E"/>
    <w:rsid w:val="000C7A54"/>
    <w:rsid w:val="000C7D13"/>
    <w:rsid w:val="000C7E3A"/>
    <w:rsid w:val="000C7EB1"/>
    <w:rsid w:val="000C7F05"/>
    <w:rsid w:val="000D002A"/>
    <w:rsid w:val="000D006E"/>
    <w:rsid w:val="000D0182"/>
    <w:rsid w:val="000D01D9"/>
    <w:rsid w:val="000D0744"/>
    <w:rsid w:val="000D0789"/>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5EA6"/>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2AD"/>
    <w:rsid w:val="000E5661"/>
    <w:rsid w:val="000E5670"/>
    <w:rsid w:val="000E5B14"/>
    <w:rsid w:val="000E5B44"/>
    <w:rsid w:val="000E5E59"/>
    <w:rsid w:val="000E63DD"/>
    <w:rsid w:val="000E65A2"/>
    <w:rsid w:val="000E6779"/>
    <w:rsid w:val="000E6B37"/>
    <w:rsid w:val="000E6C94"/>
    <w:rsid w:val="000E71A7"/>
    <w:rsid w:val="000E79FE"/>
    <w:rsid w:val="000E7F0B"/>
    <w:rsid w:val="000F00DE"/>
    <w:rsid w:val="000F10E3"/>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B1D"/>
    <w:rsid w:val="000F3E05"/>
    <w:rsid w:val="000F4276"/>
    <w:rsid w:val="000F474A"/>
    <w:rsid w:val="000F4939"/>
    <w:rsid w:val="000F4B7A"/>
    <w:rsid w:val="000F4C32"/>
    <w:rsid w:val="000F4D1B"/>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5EDE"/>
    <w:rsid w:val="00106123"/>
    <w:rsid w:val="00106326"/>
    <w:rsid w:val="0010645D"/>
    <w:rsid w:val="00106891"/>
    <w:rsid w:val="001068D9"/>
    <w:rsid w:val="0010698B"/>
    <w:rsid w:val="00106BB5"/>
    <w:rsid w:val="00106DA6"/>
    <w:rsid w:val="00107188"/>
    <w:rsid w:val="001071DA"/>
    <w:rsid w:val="00107235"/>
    <w:rsid w:val="0010723C"/>
    <w:rsid w:val="001072F0"/>
    <w:rsid w:val="001073B9"/>
    <w:rsid w:val="001074BF"/>
    <w:rsid w:val="00107666"/>
    <w:rsid w:val="00110020"/>
    <w:rsid w:val="00110092"/>
    <w:rsid w:val="00110124"/>
    <w:rsid w:val="001104BB"/>
    <w:rsid w:val="00110AA6"/>
    <w:rsid w:val="00110B5D"/>
    <w:rsid w:val="00110DBB"/>
    <w:rsid w:val="00110FB0"/>
    <w:rsid w:val="001116F9"/>
    <w:rsid w:val="0011172F"/>
    <w:rsid w:val="00111873"/>
    <w:rsid w:val="00111DBD"/>
    <w:rsid w:val="0011283D"/>
    <w:rsid w:val="00112927"/>
    <w:rsid w:val="00112988"/>
    <w:rsid w:val="00112A9C"/>
    <w:rsid w:val="00112C6F"/>
    <w:rsid w:val="00112F01"/>
    <w:rsid w:val="00113492"/>
    <w:rsid w:val="0011359D"/>
    <w:rsid w:val="001137C9"/>
    <w:rsid w:val="00113BC7"/>
    <w:rsid w:val="00113CA1"/>
    <w:rsid w:val="00113FB8"/>
    <w:rsid w:val="00114114"/>
    <w:rsid w:val="00114346"/>
    <w:rsid w:val="00114454"/>
    <w:rsid w:val="00114C2E"/>
    <w:rsid w:val="00114D8F"/>
    <w:rsid w:val="00114E1E"/>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8B0"/>
    <w:rsid w:val="00121A07"/>
    <w:rsid w:val="00121EF0"/>
    <w:rsid w:val="001228AB"/>
    <w:rsid w:val="001228F6"/>
    <w:rsid w:val="00122918"/>
    <w:rsid w:val="00122A2E"/>
    <w:rsid w:val="00122B7B"/>
    <w:rsid w:val="00122FA6"/>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AB2"/>
    <w:rsid w:val="00126CA9"/>
    <w:rsid w:val="00126E31"/>
    <w:rsid w:val="00126F2C"/>
    <w:rsid w:val="00127118"/>
    <w:rsid w:val="0012745E"/>
    <w:rsid w:val="0012757F"/>
    <w:rsid w:val="00127C78"/>
    <w:rsid w:val="00130201"/>
    <w:rsid w:val="00130DF7"/>
    <w:rsid w:val="00130E1F"/>
    <w:rsid w:val="00130EAE"/>
    <w:rsid w:val="00130F1C"/>
    <w:rsid w:val="00130FB6"/>
    <w:rsid w:val="00130FBB"/>
    <w:rsid w:val="0013116B"/>
    <w:rsid w:val="001311D3"/>
    <w:rsid w:val="0013123A"/>
    <w:rsid w:val="00131354"/>
    <w:rsid w:val="00131BB3"/>
    <w:rsid w:val="00131FEE"/>
    <w:rsid w:val="0013221E"/>
    <w:rsid w:val="001322DA"/>
    <w:rsid w:val="001324CD"/>
    <w:rsid w:val="0013277A"/>
    <w:rsid w:val="00132AF1"/>
    <w:rsid w:val="0013358C"/>
    <w:rsid w:val="0013367D"/>
    <w:rsid w:val="00133B7D"/>
    <w:rsid w:val="00133E6E"/>
    <w:rsid w:val="00133F41"/>
    <w:rsid w:val="001343E6"/>
    <w:rsid w:val="00134471"/>
    <w:rsid w:val="00134B43"/>
    <w:rsid w:val="00134DD5"/>
    <w:rsid w:val="0013502B"/>
    <w:rsid w:val="00135E2E"/>
    <w:rsid w:val="00136756"/>
    <w:rsid w:val="00136BCA"/>
    <w:rsid w:val="001377BE"/>
    <w:rsid w:val="001379E0"/>
    <w:rsid w:val="00137D00"/>
    <w:rsid w:val="001401AD"/>
    <w:rsid w:val="001402D9"/>
    <w:rsid w:val="0014067E"/>
    <w:rsid w:val="001408A8"/>
    <w:rsid w:val="001414A3"/>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6BCA"/>
    <w:rsid w:val="00147438"/>
    <w:rsid w:val="0014750D"/>
    <w:rsid w:val="00147527"/>
    <w:rsid w:val="0014757B"/>
    <w:rsid w:val="0014775B"/>
    <w:rsid w:val="001477F1"/>
    <w:rsid w:val="001479B8"/>
    <w:rsid w:val="00147D5F"/>
    <w:rsid w:val="00147F0C"/>
    <w:rsid w:val="00150677"/>
    <w:rsid w:val="001511C9"/>
    <w:rsid w:val="001512FC"/>
    <w:rsid w:val="00151E7E"/>
    <w:rsid w:val="00152001"/>
    <w:rsid w:val="001520B8"/>
    <w:rsid w:val="00152427"/>
    <w:rsid w:val="0015281E"/>
    <w:rsid w:val="00152E59"/>
    <w:rsid w:val="001532F6"/>
    <w:rsid w:val="0015364C"/>
    <w:rsid w:val="00153852"/>
    <w:rsid w:val="00153955"/>
    <w:rsid w:val="00153C44"/>
    <w:rsid w:val="00153E84"/>
    <w:rsid w:val="0015407C"/>
    <w:rsid w:val="0015457C"/>
    <w:rsid w:val="00154666"/>
    <w:rsid w:val="001549FA"/>
    <w:rsid w:val="0015509A"/>
    <w:rsid w:val="0015524F"/>
    <w:rsid w:val="0015541E"/>
    <w:rsid w:val="001556B0"/>
    <w:rsid w:val="00155FBF"/>
    <w:rsid w:val="00156366"/>
    <w:rsid w:val="00156547"/>
    <w:rsid w:val="001568BD"/>
    <w:rsid w:val="00156C29"/>
    <w:rsid w:val="00156E1D"/>
    <w:rsid w:val="001578C9"/>
    <w:rsid w:val="00157937"/>
    <w:rsid w:val="00157F66"/>
    <w:rsid w:val="001601F8"/>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34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5B55"/>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9E0"/>
    <w:rsid w:val="00183DA6"/>
    <w:rsid w:val="00183DF0"/>
    <w:rsid w:val="00183DF9"/>
    <w:rsid w:val="0018454B"/>
    <w:rsid w:val="0018457F"/>
    <w:rsid w:val="00184694"/>
    <w:rsid w:val="00184D1D"/>
    <w:rsid w:val="00184E53"/>
    <w:rsid w:val="00185620"/>
    <w:rsid w:val="001857BA"/>
    <w:rsid w:val="0018591D"/>
    <w:rsid w:val="001864D4"/>
    <w:rsid w:val="00186B97"/>
    <w:rsid w:val="00187290"/>
    <w:rsid w:val="001872B0"/>
    <w:rsid w:val="00187478"/>
    <w:rsid w:val="001877FA"/>
    <w:rsid w:val="00187880"/>
    <w:rsid w:val="0019025E"/>
    <w:rsid w:val="001903B5"/>
    <w:rsid w:val="001904BA"/>
    <w:rsid w:val="0019084D"/>
    <w:rsid w:val="00190A2C"/>
    <w:rsid w:val="00190B49"/>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97EB6"/>
    <w:rsid w:val="001A0004"/>
    <w:rsid w:val="001A0326"/>
    <w:rsid w:val="001A04E0"/>
    <w:rsid w:val="001A0B3B"/>
    <w:rsid w:val="001A1367"/>
    <w:rsid w:val="001A15C8"/>
    <w:rsid w:val="001A1730"/>
    <w:rsid w:val="001A1862"/>
    <w:rsid w:val="001A18A6"/>
    <w:rsid w:val="001A1B82"/>
    <w:rsid w:val="001A20C9"/>
    <w:rsid w:val="001A20F0"/>
    <w:rsid w:val="001A266A"/>
    <w:rsid w:val="001A2D9F"/>
    <w:rsid w:val="001A2EB1"/>
    <w:rsid w:val="001A2EE5"/>
    <w:rsid w:val="001A317F"/>
    <w:rsid w:val="001A32A2"/>
    <w:rsid w:val="001A36A5"/>
    <w:rsid w:val="001A36FD"/>
    <w:rsid w:val="001A37B4"/>
    <w:rsid w:val="001A3C1D"/>
    <w:rsid w:val="001A3DD1"/>
    <w:rsid w:val="001A3E6F"/>
    <w:rsid w:val="001A41F2"/>
    <w:rsid w:val="001A43A0"/>
    <w:rsid w:val="001A45EA"/>
    <w:rsid w:val="001A45F5"/>
    <w:rsid w:val="001A5050"/>
    <w:rsid w:val="001A51A4"/>
    <w:rsid w:val="001A51D3"/>
    <w:rsid w:val="001A5A52"/>
    <w:rsid w:val="001A5BB4"/>
    <w:rsid w:val="001A5BD8"/>
    <w:rsid w:val="001A6BFE"/>
    <w:rsid w:val="001A7009"/>
    <w:rsid w:val="001A7537"/>
    <w:rsid w:val="001B03FE"/>
    <w:rsid w:val="001B05FC"/>
    <w:rsid w:val="001B1313"/>
    <w:rsid w:val="001B14DE"/>
    <w:rsid w:val="001B179B"/>
    <w:rsid w:val="001B1BE8"/>
    <w:rsid w:val="001B1BEE"/>
    <w:rsid w:val="001B1DC7"/>
    <w:rsid w:val="001B2005"/>
    <w:rsid w:val="001B2981"/>
    <w:rsid w:val="001B2D76"/>
    <w:rsid w:val="001B2DA0"/>
    <w:rsid w:val="001B30B1"/>
    <w:rsid w:val="001B3378"/>
    <w:rsid w:val="001B352F"/>
    <w:rsid w:val="001B38E1"/>
    <w:rsid w:val="001B3CDA"/>
    <w:rsid w:val="001B3D9F"/>
    <w:rsid w:val="001B400C"/>
    <w:rsid w:val="001B4B99"/>
    <w:rsid w:val="001B4EB4"/>
    <w:rsid w:val="001B4FC6"/>
    <w:rsid w:val="001B5219"/>
    <w:rsid w:val="001B53AC"/>
    <w:rsid w:val="001B555E"/>
    <w:rsid w:val="001B5A02"/>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545"/>
    <w:rsid w:val="001C2748"/>
    <w:rsid w:val="001C28B0"/>
    <w:rsid w:val="001C2C50"/>
    <w:rsid w:val="001C2C76"/>
    <w:rsid w:val="001C2DEA"/>
    <w:rsid w:val="001C2FB8"/>
    <w:rsid w:val="001C311F"/>
    <w:rsid w:val="001C3403"/>
    <w:rsid w:val="001C36D9"/>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D76"/>
    <w:rsid w:val="001C6E8F"/>
    <w:rsid w:val="001C6EDF"/>
    <w:rsid w:val="001C7142"/>
    <w:rsid w:val="001C71CB"/>
    <w:rsid w:val="001C770D"/>
    <w:rsid w:val="001D03B1"/>
    <w:rsid w:val="001D0612"/>
    <w:rsid w:val="001D09D7"/>
    <w:rsid w:val="001D1487"/>
    <w:rsid w:val="001D16C9"/>
    <w:rsid w:val="001D197C"/>
    <w:rsid w:val="001D1DD9"/>
    <w:rsid w:val="001D231D"/>
    <w:rsid w:val="001D28D5"/>
    <w:rsid w:val="001D29CE"/>
    <w:rsid w:val="001D2B66"/>
    <w:rsid w:val="001D3007"/>
    <w:rsid w:val="001D3734"/>
    <w:rsid w:val="001D3BE2"/>
    <w:rsid w:val="001D3F9A"/>
    <w:rsid w:val="001D434A"/>
    <w:rsid w:val="001D43DC"/>
    <w:rsid w:val="001D4439"/>
    <w:rsid w:val="001D453B"/>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44"/>
    <w:rsid w:val="001E2398"/>
    <w:rsid w:val="001E28B3"/>
    <w:rsid w:val="001E2A0A"/>
    <w:rsid w:val="001E2DC9"/>
    <w:rsid w:val="001E3229"/>
    <w:rsid w:val="001E32AD"/>
    <w:rsid w:val="001E33D8"/>
    <w:rsid w:val="001E3506"/>
    <w:rsid w:val="001E3563"/>
    <w:rsid w:val="001E3650"/>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82F"/>
    <w:rsid w:val="001F19AA"/>
    <w:rsid w:val="001F1AB3"/>
    <w:rsid w:val="001F1F5B"/>
    <w:rsid w:val="001F22BD"/>
    <w:rsid w:val="001F22D8"/>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49F"/>
    <w:rsid w:val="001F55B5"/>
    <w:rsid w:val="001F5A1C"/>
    <w:rsid w:val="001F5AC1"/>
    <w:rsid w:val="001F5B9E"/>
    <w:rsid w:val="001F5C2D"/>
    <w:rsid w:val="001F6092"/>
    <w:rsid w:val="001F6526"/>
    <w:rsid w:val="001F67E2"/>
    <w:rsid w:val="001F6809"/>
    <w:rsid w:val="001F6D85"/>
    <w:rsid w:val="001F6F06"/>
    <w:rsid w:val="001F6F95"/>
    <w:rsid w:val="001F72D6"/>
    <w:rsid w:val="001F760C"/>
    <w:rsid w:val="001F768C"/>
    <w:rsid w:val="001F7714"/>
    <w:rsid w:val="001F78AD"/>
    <w:rsid w:val="001F7AA7"/>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2AE"/>
    <w:rsid w:val="00202757"/>
    <w:rsid w:val="00202D7F"/>
    <w:rsid w:val="00202EBF"/>
    <w:rsid w:val="002030F6"/>
    <w:rsid w:val="00203904"/>
    <w:rsid w:val="00203DFC"/>
    <w:rsid w:val="00203EB7"/>
    <w:rsid w:val="00203F51"/>
    <w:rsid w:val="002043C3"/>
    <w:rsid w:val="002043FB"/>
    <w:rsid w:val="00206239"/>
    <w:rsid w:val="00206529"/>
    <w:rsid w:val="002065C8"/>
    <w:rsid w:val="00206BEF"/>
    <w:rsid w:val="00206D33"/>
    <w:rsid w:val="00207047"/>
    <w:rsid w:val="0020707D"/>
    <w:rsid w:val="00207285"/>
    <w:rsid w:val="002073F2"/>
    <w:rsid w:val="00207826"/>
    <w:rsid w:val="002079F7"/>
    <w:rsid w:val="002100F5"/>
    <w:rsid w:val="0021037B"/>
    <w:rsid w:val="00210E3A"/>
    <w:rsid w:val="0021116B"/>
    <w:rsid w:val="0021172D"/>
    <w:rsid w:val="00211732"/>
    <w:rsid w:val="00212478"/>
    <w:rsid w:val="002124CB"/>
    <w:rsid w:val="00212654"/>
    <w:rsid w:val="00212C08"/>
    <w:rsid w:val="00212D10"/>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385"/>
    <w:rsid w:val="0022168B"/>
    <w:rsid w:val="00221729"/>
    <w:rsid w:val="00221D66"/>
    <w:rsid w:val="00221F50"/>
    <w:rsid w:val="002222C0"/>
    <w:rsid w:val="0022288A"/>
    <w:rsid w:val="00222B43"/>
    <w:rsid w:val="00222DCE"/>
    <w:rsid w:val="00222F9D"/>
    <w:rsid w:val="00223047"/>
    <w:rsid w:val="0022306E"/>
    <w:rsid w:val="002238CC"/>
    <w:rsid w:val="00223A49"/>
    <w:rsid w:val="00223D13"/>
    <w:rsid w:val="00223D1D"/>
    <w:rsid w:val="00223DE9"/>
    <w:rsid w:val="00223EE5"/>
    <w:rsid w:val="00224CE6"/>
    <w:rsid w:val="00224FEE"/>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0CB"/>
    <w:rsid w:val="0023460B"/>
    <w:rsid w:val="00234693"/>
    <w:rsid w:val="002346AA"/>
    <w:rsid w:val="0023477F"/>
    <w:rsid w:val="00234820"/>
    <w:rsid w:val="00234AA5"/>
    <w:rsid w:val="00234D3F"/>
    <w:rsid w:val="00235DD6"/>
    <w:rsid w:val="00235E1D"/>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B17"/>
    <w:rsid w:val="00243CDC"/>
    <w:rsid w:val="00243CE1"/>
    <w:rsid w:val="00244AD8"/>
    <w:rsid w:val="00244BDA"/>
    <w:rsid w:val="00245DC0"/>
    <w:rsid w:val="00245E3C"/>
    <w:rsid w:val="00246013"/>
    <w:rsid w:val="00246241"/>
    <w:rsid w:val="00246396"/>
    <w:rsid w:val="0024713C"/>
    <w:rsid w:val="00247529"/>
    <w:rsid w:val="002475D5"/>
    <w:rsid w:val="0024775E"/>
    <w:rsid w:val="00247A37"/>
    <w:rsid w:val="00247A9A"/>
    <w:rsid w:val="00247CB2"/>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53D"/>
    <w:rsid w:val="002567E1"/>
    <w:rsid w:val="00256CEE"/>
    <w:rsid w:val="00257437"/>
    <w:rsid w:val="0025755D"/>
    <w:rsid w:val="0026063F"/>
    <w:rsid w:val="0026108D"/>
    <w:rsid w:val="00261288"/>
    <w:rsid w:val="00261468"/>
    <w:rsid w:val="0026156D"/>
    <w:rsid w:val="002616F6"/>
    <w:rsid w:val="00261E35"/>
    <w:rsid w:val="002625C8"/>
    <w:rsid w:val="0026261C"/>
    <w:rsid w:val="0026286E"/>
    <w:rsid w:val="002628B8"/>
    <w:rsid w:val="0026297F"/>
    <w:rsid w:val="00262BE9"/>
    <w:rsid w:val="002632DF"/>
    <w:rsid w:val="0026337D"/>
    <w:rsid w:val="00263397"/>
    <w:rsid w:val="002636E8"/>
    <w:rsid w:val="00263A2D"/>
    <w:rsid w:val="00263D2C"/>
    <w:rsid w:val="00263EED"/>
    <w:rsid w:val="002643AC"/>
    <w:rsid w:val="00264E2B"/>
    <w:rsid w:val="00264F6B"/>
    <w:rsid w:val="0026512E"/>
    <w:rsid w:val="002651C7"/>
    <w:rsid w:val="0026533E"/>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2715"/>
    <w:rsid w:val="002727B2"/>
    <w:rsid w:val="00272897"/>
    <w:rsid w:val="00272C28"/>
    <w:rsid w:val="00272EBF"/>
    <w:rsid w:val="00272ED9"/>
    <w:rsid w:val="00272F5E"/>
    <w:rsid w:val="0027339B"/>
    <w:rsid w:val="00273674"/>
    <w:rsid w:val="002738A6"/>
    <w:rsid w:val="002739DC"/>
    <w:rsid w:val="00273F15"/>
    <w:rsid w:val="002740A0"/>
    <w:rsid w:val="0027456B"/>
    <w:rsid w:val="002745C9"/>
    <w:rsid w:val="002748A3"/>
    <w:rsid w:val="002749B5"/>
    <w:rsid w:val="00274F06"/>
    <w:rsid w:val="0027591B"/>
    <w:rsid w:val="00275A2A"/>
    <w:rsid w:val="00275C74"/>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17"/>
    <w:rsid w:val="002876DB"/>
    <w:rsid w:val="00287D17"/>
    <w:rsid w:val="00287E65"/>
    <w:rsid w:val="00287EA5"/>
    <w:rsid w:val="002903A7"/>
    <w:rsid w:val="00290711"/>
    <w:rsid w:val="00290A36"/>
    <w:rsid w:val="00290B54"/>
    <w:rsid w:val="002914C3"/>
    <w:rsid w:val="00291BE2"/>
    <w:rsid w:val="00292187"/>
    <w:rsid w:val="002921DC"/>
    <w:rsid w:val="002921F7"/>
    <w:rsid w:val="0029246D"/>
    <w:rsid w:val="002925EB"/>
    <w:rsid w:val="00292ABB"/>
    <w:rsid w:val="00292BC2"/>
    <w:rsid w:val="002935B6"/>
    <w:rsid w:val="00293693"/>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DA"/>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0B5"/>
    <w:rsid w:val="002A3253"/>
    <w:rsid w:val="002A32BF"/>
    <w:rsid w:val="002A39D9"/>
    <w:rsid w:val="002A43EC"/>
    <w:rsid w:val="002A476A"/>
    <w:rsid w:val="002A499F"/>
    <w:rsid w:val="002A5B20"/>
    <w:rsid w:val="002A5EB4"/>
    <w:rsid w:val="002A6508"/>
    <w:rsid w:val="002A6693"/>
    <w:rsid w:val="002A6A7B"/>
    <w:rsid w:val="002A6C77"/>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4F09"/>
    <w:rsid w:val="002B50BE"/>
    <w:rsid w:val="002B5558"/>
    <w:rsid w:val="002B5603"/>
    <w:rsid w:val="002B57D9"/>
    <w:rsid w:val="002B5BB2"/>
    <w:rsid w:val="002B5D3C"/>
    <w:rsid w:val="002B5DBF"/>
    <w:rsid w:val="002B5E83"/>
    <w:rsid w:val="002B6038"/>
    <w:rsid w:val="002B66B0"/>
    <w:rsid w:val="002B6D6B"/>
    <w:rsid w:val="002B6E49"/>
    <w:rsid w:val="002B754A"/>
    <w:rsid w:val="002B788B"/>
    <w:rsid w:val="002B7C1D"/>
    <w:rsid w:val="002C01EB"/>
    <w:rsid w:val="002C0431"/>
    <w:rsid w:val="002C0578"/>
    <w:rsid w:val="002C0F2C"/>
    <w:rsid w:val="002C14A7"/>
    <w:rsid w:val="002C1B6A"/>
    <w:rsid w:val="002C261F"/>
    <w:rsid w:val="002C28E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60"/>
    <w:rsid w:val="002C63CA"/>
    <w:rsid w:val="002C646A"/>
    <w:rsid w:val="002C659B"/>
    <w:rsid w:val="002C6BF6"/>
    <w:rsid w:val="002C6C56"/>
    <w:rsid w:val="002C6F09"/>
    <w:rsid w:val="002C7644"/>
    <w:rsid w:val="002D01B6"/>
    <w:rsid w:val="002D0503"/>
    <w:rsid w:val="002D06ED"/>
    <w:rsid w:val="002D06EF"/>
    <w:rsid w:val="002D071C"/>
    <w:rsid w:val="002D07BC"/>
    <w:rsid w:val="002D09F5"/>
    <w:rsid w:val="002D13D8"/>
    <w:rsid w:val="002D146E"/>
    <w:rsid w:val="002D1583"/>
    <w:rsid w:val="002D15B0"/>
    <w:rsid w:val="002D19B7"/>
    <w:rsid w:val="002D1C71"/>
    <w:rsid w:val="002D1D1E"/>
    <w:rsid w:val="002D1E8E"/>
    <w:rsid w:val="002D1F04"/>
    <w:rsid w:val="002D1F5F"/>
    <w:rsid w:val="002D2F41"/>
    <w:rsid w:val="002D39C3"/>
    <w:rsid w:val="002D3A7F"/>
    <w:rsid w:val="002D3CB5"/>
    <w:rsid w:val="002D4162"/>
    <w:rsid w:val="002D477B"/>
    <w:rsid w:val="002D49B8"/>
    <w:rsid w:val="002D4C46"/>
    <w:rsid w:val="002D4CA6"/>
    <w:rsid w:val="002D525F"/>
    <w:rsid w:val="002D5B58"/>
    <w:rsid w:val="002D5BE7"/>
    <w:rsid w:val="002D60AD"/>
    <w:rsid w:val="002D61B0"/>
    <w:rsid w:val="002D61F8"/>
    <w:rsid w:val="002D667F"/>
    <w:rsid w:val="002D70DD"/>
    <w:rsid w:val="002D748D"/>
    <w:rsid w:val="002D7505"/>
    <w:rsid w:val="002D7C1B"/>
    <w:rsid w:val="002E0097"/>
    <w:rsid w:val="002E0108"/>
    <w:rsid w:val="002E01E9"/>
    <w:rsid w:val="002E0308"/>
    <w:rsid w:val="002E0F8D"/>
    <w:rsid w:val="002E12DE"/>
    <w:rsid w:val="002E1570"/>
    <w:rsid w:val="002E1DA4"/>
    <w:rsid w:val="002E1E1F"/>
    <w:rsid w:val="002E215A"/>
    <w:rsid w:val="002E2DF0"/>
    <w:rsid w:val="002E2E1A"/>
    <w:rsid w:val="002E31EA"/>
    <w:rsid w:val="002E35FA"/>
    <w:rsid w:val="002E3DA8"/>
    <w:rsid w:val="002E3F8B"/>
    <w:rsid w:val="002E4D45"/>
    <w:rsid w:val="002E5A56"/>
    <w:rsid w:val="002E5B24"/>
    <w:rsid w:val="002E658A"/>
    <w:rsid w:val="002E6A01"/>
    <w:rsid w:val="002E716C"/>
    <w:rsid w:val="002E74BA"/>
    <w:rsid w:val="002E79DA"/>
    <w:rsid w:val="002E7DAB"/>
    <w:rsid w:val="002E7F52"/>
    <w:rsid w:val="002F0093"/>
    <w:rsid w:val="002F00B8"/>
    <w:rsid w:val="002F0732"/>
    <w:rsid w:val="002F0D70"/>
    <w:rsid w:val="002F0FEC"/>
    <w:rsid w:val="002F16A6"/>
    <w:rsid w:val="002F1814"/>
    <w:rsid w:val="002F1881"/>
    <w:rsid w:val="002F1BE1"/>
    <w:rsid w:val="002F228C"/>
    <w:rsid w:val="002F29D6"/>
    <w:rsid w:val="002F2A34"/>
    <w:rsid w:val="002F2FDE"/>
    <w:rsid w:val="002F3263"/>
    <w:rsid w:val="002F3505"/>
    <w:rsid w:val="002F3959"/>
    <w:rsid w:val="002F396A"/>
    <w:rsid w:val="002F3972"/>
    <w:rsid w:val="002F3996"/>
    <w:rsid w:val="002F3DEE"/>
    <w:rsid w:val="002F3FF7"/>
    <w:rsid w:val="002F473E"/>
    <w:rsid w:val="002F4A4B"/>
    <w:rsid w:val="002F4ABB"/>
    <w:rsid w:val="002F5135"/>
    <w:rsid w:val="002F5AAF"/>
    <w:rsid w:val="002F5AC8"/>
    <w:rsid w:val="002F5E55"/>
    <w:rsid w:val="002F601F"/>
    <w:rsid w:val="002F6240"/>
    <w:rsid w:val="002F62DE"/>
    <w:rsid w:val="002F6682"/>
    <w:rsid w:val="002F6B54"/>
    <w:rsid w:val="002F6BC5"/>
    <w:rsid w:val="002F7616"/>
    <w:rsid w:val="002F770B"/>
    <w:rsid w:val="002F7C38"/>
    <w:rsid w:val="002F7D38"/>
    <w:rsid w:val="003002FF"/>
    <w:rsid w:val="0030045E"/>
    <w:rsid w:val="003012B7"/>
    <w:rsid w:val="00301385"/>
    <w:rsid w:val="00301561"/>
    <w:rsid w:val="00301565"/>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51"/>
    <w:rsid w:val="003055E5"/>
    <w:rsid w:val="0030573C"/>
    <w:rsid w:val="0030591D"/>
    <w:rsid w:val="00305DD8"/>
    <w:rsid w:val="00306096"/>
    <w:rsid w:val="003068C5"/>
    <w:rsid w:val="00306B99"/>
    <w:rsid w:val="00306EDC"/>
    <w:rsid w:val="003071B7"/>
    <w:rsid w:val="003075BF"/>
    <w:rsid w:val="003077DC"/>
    <w:rsid w:val="0030792E"/>
    <w:rsid w:val="003106DD"/>
    <w:rsid w:val="003108B4"/>
    <w:rsid w:val="00310AA6"/>
    <w:rsid w:val="00310B05"/>
    <w:rsid w:val="00310BF4"/>
    <w:rsid w:val="00311383"/>
    <w:rsid w:val="0031195F"/>
    <w:rsid w:val="003119F8"/>
    <w:rsid w:val="00311A00"/>
    <w:rsid w:val="00311C6D"/>
    <w:rsid w:val="00311CFD"/>
    <w:rsid w:val="0031217F"/>
    <w:rsid w:val="003122A0"/>
    <w:rsid w:val="0031254D"/>
    <w:rsid w:val="00312819"/>
    <w:rsid w:val="003129E1"/>
    <w:rsid w:val="003129F0"/>
    <w:rsid w:val="00312C5C"/>
    <w:rsid w:val="00312E77"/>
    <w:rsid w:val="003132BA"/>
    <w:rsid w:val="003139F2"/>
    <w:rsid w:val="00313DED"/>
    <w:rsid w:val="00313FF2"/>
    <w:rsid w:val="0031409C"/>
    <w:rsid w:val="003141B1"/>
    <w:rsid w:val="00314398"/>
    <w:rsid w:val="00314DD8"/>
    <w:rsid w:val="00314FD4"/>
    <w:rsid w:val="0031520A"/>
    <w:rsid w:val="003155D0"/>
    <w:rsid w:val="0031573F"/>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E7A"/>
    <w:rsid w:val="00320F94"/>
    <w:rsid w:val="0032120F"/>
    <w:rsid w:val="00321217"/>
    <w:rsid w:val="0032132D"/>
    <w:rsid w:val="0032153C"/>
    <w:rsid w:val="003218D2"/>
    <w:rsid w:val="0032192C"/>
    <w:rsid w:val="00321993"/>
    <w:rsid w:val="00321E0D"/>
    <w:rsid w:val="003220C0"/>
    <w:rsid w:val="00322623"/>
    <w:rsid w:val="00322660"/>
    <w:rsid w:val="00322C34"/>
    <w:rsid w:val="00323059"/>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5F2F"/>
    <w:rsid w:val="003261C6"/>
    <w:rsid w:val="0032637A"/>
    <w:rsid w:val="00326B78"/>
    <w:rsid w:val="00326DE4"/>
    <w:rsid w:val="00327D5A"/>
    <w:rsid w:val="00327E0F"/>
    <w:rsid w:val="003301C0"/>
    <w:rsid w:val="00330330"/>
    <w:rsid w:val="0033120C"/>
    <w:rsid w:val="00331520"/>
    <w:rsid w:val="00331672"/>
    <w:rsid w:val="00331D48"/>
    <w:rsid w:val="00331E76"/>
    <w:rsid w:val="00332088"/>
    <w:rsid w:val="003320A7"/>
    <w:rsid w:val="003325B6"/>
    <w:rsid w:val="00332AE0"/>
    <w:rsid w:val="00332C38"/>
    <w:rsid w:val="00332EB0"/>
    <w:rsid w:val="00332F71"/>
    <w:rsid w:val="0033313A"/>
    <w:rsid w:val="00333388"/>
    <w:rsid w:val="003333E7"/>
    <w:rsid w:val="00333EBF"/>
    <w:rsid w:val="003344BB"/>
    <w:rsid w:val="00334C5D"/>
    <w:rsid w:val="00334E79"/>
    <w:rsid w:val="00334F7C"/>
    <w:rsid w:val="003353F5"/>
    <w:rsid w:val="00335548"/>
    <w:rsid w:val="00335772"/>
    <w:rsid w:val="0033590B"/>
    <w:rsid w:val="00335D21"/>
    <w:rsid w:val="00335FDF"/>
    <w:rsid w:val="00336451"/>
    <w:rsid w:val="00336A30"/>
    <w:rsid w:val="00336EF7"/>
    <w:rsid w:val="00336F59"/>
    <w:rsid w:val="003371FB"/>
    <w:rsid w:val="003377C3"/>
    <w:rsid w:val="003377EF"/>
    <w:rsid w:val="00337A25"/>
    <w:rsid w:val="00337CDB"/>
    <w:rsid w:val="003400CF"/>
    <w:rsid w:val="003401AA"/>
    <w:rsid w:val="003403C3"/>
    <w:rsid w:val="00340718"/>
    <w:rsid w:val="0034073B"/>
    <w:rsid w:val="003407F0"/>
    <w:rsid w:val="003408C8"/>
    <w:rsid w:val="0034092E"/>
    <w:rsid w:val="003409FA"/>
    <w:rsid w:val="0034112D"/>
    <w:rsid w:val="00341260"/>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F8B"/>
    <w:rsid w:val="0035010C"/>
    <w:rsid w:val="0035016C"/>
    <w:rsid w:val="00350315"/>
    <w:rsid w:val="00350645"/>
    <w:rsid w:val="003509D8"/>
    <w:rsid w:val="00350C1D"/>
    <w:rsid w:val="00350F9C"/>
    <w:rsid w:val="0035138A"/>
    <w:rsid w:val="0035144F"/>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3E3"/>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624"/>
    <w:rsid w:val="003617B3"/>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60E"/>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67E2E"/>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2E6"/>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4E9"/>
    <w:rsid w:val="003777F7"/>
    <w:rsid w:val="003778A5"/>
    <w:rsid w:val="00377A25"/>
    <w:rsid w:val="00377A58"/>
    <w:rsid w:val="00380038"/>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B3B"/>
    <w:rsid w:val="00385BF7"/>
    <w:rsid w:val="00385C35"/>
    <w:rsid w:val="00385D7D"/>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3CA"/>
    <w:rsid w:val="003954F8"/>
    <w:rsid w:val="003956F8"/>
    <w:rsid w:val="00395776"/>
    <w:rsid w:val="00395AED"/>
    <w:rsid w:val="00395BB4"/>
    <w:rsid w:val="0039620D"/>
    <w:rsid w:val="003963AB"/>
    <w:rsid w:val="00396A13"/>
    <w:rsid w:val="00397219"/>
    <w:rsid w:val="00397277"/>
    <w:rsid w:val="0039731C"/>
    <w:rsid w:val="003976B8"/>
    <w:rsid w:val="00397A5D"/>
    <w:rsid w:val="00397AD8"/>
    <w:rsid w:val="003A0151"/>
    <w:rsid w:val="003A0215"/>
    <w:rsid w:val="003A0639"/>
    <w:rsid w:val="003A06DC"/>
    <w:rsid w:val="003A080F"/>
    <w:rsid w:val="003A0F02"/>
    <w:rsid w:val="003A10A6"/>
    <w:rsid w:val="003A1210"/>
    <w:rsid w:val="003A1233"/>
    <w:rsid w:val="003A197A"/>
    <w:rsid w:val="003A1ACA"/>
    <w:rsid w:val="003A1C6B"/>
    <w:rsid w:val="003A1ED2"/>
    <w:rsid w:val="003A2081"/>
    <w:rsid w:val="003A21C6"/>
    <w:rsid w:val="003A243A"/>
    <w:rsid w:val="003A2BFF"/>
    <w:rsid w:val="003A2D84"/>
    <w:rsid w:val="003A2E03"/>
    <w:rsid w:val="003A3219"/>
    <w:rsid w:val="003A3467"/>
    <w:rsid w:val="003A35B8"/>
    <w:rsid w:val="003A36BE"/>
    <w:rsid w:val="003A375B"/>
    <w:rsid w:val="003A384C"/>
    <w:rsid w:val="003A3E25"/>
    <w:rsid w:val="003A3F47"/>
    <w:rsid w:val="003A404A"/>
    <w:rsid w:val="003A45E9"/>
    <w:rsid w:val="003A4612"/>
    <w:rsid w:val="003A48C7"/>
    <w:rsid w:val="003A4B1A"/>
    <w:rsid w:val="003A4CC4"/>
    <w:rsid w:val="003A4F81"/>
    <w:rsid w:val="003A591E"/>
    <w:rsid w:val="003A5981"/>
    <w:rsid w:val="003A5EC8"/>
    <w:rsid w:val="003A62A3"/>
    <w:rsid w:val="003A635E"/>
    <w:rsid w:val="003A67FF"/>
    <w:rsid w:val="003A6B5B"/>
    <w:rsid w:val="003A6E1F"/>
    <w:rsid w:val="003A6FBC"/>
    <w:rsid w:val="003A705C"/>
    <w:rsid w:val="003A70A5"/>
    <w:rsid w:val="003A7230"/>
    <w:rsid w:val="003A7D07"/>
    <w:rsid w:val="003B0691"/>
    <w:rsid w:val="003B0759"/>
    <w:rsid w:val="003B0A0C"/>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59D"/>
    <w:rsid w:val="003B39EE"/>
    <w:rsid w:val="003B3B10"/>
    <w:rsid w:val="003B3DD9"/>
    <w:rsid w:val="003B3F27"/>
    <w:rsid w:val="003B4129"/>
    <w:rsid w:val="003B443A"/>
    <w:rsid w:val="003B4E01"/>
    <w:rsid w:val="003B4FD9"/>
    <w:rsid w:val="003B5130"/>
    <w:rsid w:val="003B513E"/>
    <w:rsid w:val="003B51D0"/>
    <w:rsid w:val="003B52E8"/>
    <w:rsid w:val="003B5609"/>
    <w:rsid w:val="003B59DC"/>
    <w:rsid w:val="003B5A7E"/>
    <w:rsid w:val="003B5AC8"/>
    <w:rsid w:val="003B5B46"/>
    <w:rsid w:val="003B5E31"/>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672"/>
    <w:rsid w:val="003C5E08"/>
    <w:rsid w:val="003C603D"/>
    <w:rsid w:val="003C6984"/>
    <w:rsid w:val="003C6C56"/>
    <w:rsid w:val="003C6CA7"/>
    <w:rsid w:val="003C6DEC"/>
    <w:rsid w:val="003C767E"/>
    <w:rsid w:val="003C7733"/>
    <w:rsid w:val="003C773C"/>
    <w:rsid w:val="003C7815"/>
    <w:rsid w:val="003C78D7"/>
    <w:rsid w:val="003C7AD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DE4"/>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90B"/>
    <w:rsid w:val="003E4AB5"/>
    <w:rsid w:val="003E4EA4"/>
    <w:rsid w:val="003E5A7E"/>
    <w:rsid w:val="003E5B6E"/>
    <w:rsid w:val="003E5BA5"/>
    <w:rsid w:val="003E5FB4"/>
    <w:rsid w:val="003E628B"/>
    <w:rsid w:val="003E64BF"/>
    <w:rsid w:val="003E6644"/>
    <w:rsid w:val="003E673D"/>
    <w:rsid w:val="003E674F"/>
    <w:rsid w:val="003E69BB"/>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D79"/>
    <w:rsid w:val="003F3F15"/>
    <w:rsid w:val="003F4288"/>
    <w:rsid w:val="003F43B8"/>
    <w:rsid w:val="003F44F3"/>
    <w:rsid w:val="003F4E15"/>
    <w:rsid w:val="003F504E"/>
    <w:rsid w:val="003F56DA"/>
    <w:rsid w:val="003F56E5"/>
    <w:rsid w:val="003F5CAE"/>
    <w:rsid w:val="003F5D47"/>
    <w:rsid w:val="003F620A"/>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A9"/>
    <w:rsid w:val="00403E27"/>
    <w:rsid w:val="00403E53"/>
    <w:rsid w:val="00403E76"/>
    <w:rsid w:val="00404118"/>
    <w:rsid w:val="00404127"/>
    <w:rsid w:val="00404132"/>
    <w:rsid w:val="0040450D"/>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3D7"/>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27FFC"/>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053"/>
    <w:rsid w:val="0044622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A44"/>
    <w:rsid w:val="00453AC3"/>
    <w:rsid w:val="00453D51"/>
    <w:rsid w:val="00453F0F"/>
    <w:rsid w:val="00453F65"/>
    <w:rsid w:val="0045428B"/>
    <w:rsid w:val="00454528"/>
    <w:rsid w:val="00454661"/>
    <w:rsid w:val="004547C3"/>
    <w:rsid w:val="004547E7"/>
    <w:rsid w:val="00454AA4"/>
    <w:rsid w:val="00454AF1"/>
    <w:rsid w:val="00454B66"/>
    <w:rsid w:val="00454C14"/>
    <w:rsid w:val="00454FD6"/>
    <w:rsid w:val="00455781"/>
    <w:rsid w:val="0045587C"/>
    <w:rsid w:val="00455897"/>
    <w:rsid w:val="00455A9D"/>
    <w:rsid w:val="004561EF"/>
    <w:rsid w:val="00456293"/>
    <w:rsid w:val="00456302"/>
    <w:rsid w:val="00456342"/>
    <w:rsid w:val="004563E1"/>
    <w:rsid w:val="0045641A"/>
    <w:rsid w:val="004565A7"/>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2C44"/>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8A9"/>
    <w:rsid w:val="00467AE5"/>
    <w:rsid w:val="00467F58"/>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7EC"/>
    <w:rsid w:val="00473BCE"/>
    <w:rsid w:val="00473CE1"/>
    <w:rsid w:val="0047436E"/>
    <w:rsid w:val="00474A0F"/>
    <w:rsid w:val="00474A19"/>
    <w:rsid w:val="00474B96"/>
    <w:rsid w:val="00474BF7"/>
    <w:rsid w:val="00474D3A"/>
    <w:rsid w:val="00474E96"/>
    <w:rsid w:val="00474EF7"/>
    <w:rsid w:val="0047530F"/>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468"/>
    <w:rsid w:val="00481C41"/>
    <w:rsid w:val="00481F90"/>
    <w:rsid w:val="00482274"/>
    <w:rsid w:val="004822E4"/>
    <w:rsid w:val="004824A0"/>
    <w:rsid w:val="004825BB"/>
    <w:rsid w:val="00482A1D"/>
    <w:rsid w:val="00483617"/>
    <w:rsid w:val="00483680"/>
    <w:rsid w:val="004839A7"/>
    <w:rsid w:val="00483FA0"/>
    <w:rsid w:val="00484033"/>
    <w:rsid w:val="0048429E"/>
    <w:rsid w:val="00484911"/>
    <w:rsid w:val="00484CF3"/>
    <w:rsid w:val="00484D8D"/>
    <w:rsid w:val="00484EB0"/>
    <w:rsid w:val="00484F2D"/>
    <w:rsid w:val="00485096"/>
    <w:rsid w:val="00485D06"/>
    <w:rsid w:val="00485E0A"/>
    <w:rsid w:val="00485F3C"/>
    <w:rsid w:val="00486CDC"/>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A22"/>
    <w:rsid w:val="00495C99"/>
    <w:rsid w:val="004961D7"/>
    <w:rsid w:val="004961FB"/>
    <w:rsid w:val="00496213"/>
    <w:rsid w:val="0049621F"/>
    <w:rsid w:val="0049638E"/>
    <w:rsid w:val="00496654"/>
    <w:rsid w:val="00496867"/>
    <w:rsid w:val="0049687D"/>
    <w:rsid w:val="00496AD6"/>
    <w:rsid w:val="00496EFB"/>
    <w:rsid w:val="00497366"/>
    <w:rsid w:val="00497877"/>
    <w:rsid w:val="004A05A7"/>
    <w:rsid w:val="004A0CDC"/>
    <w:rsid w:val="004A0E12"/>
    <w:rsid w:val="004A153D"/>
    <w:rsid w:val="004A16D0"/>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557"/>
    <w:rsid w:val="004A5A11"/>
    <w:rsid w:val="004A5A5C"/>
    <w:rsid w:val="004A5D09"/>
    <w:rsid w:val="004A5DF6"/>
    <w:rsid w:val="004A606A"/>
    <w:rsid w:val="004A6076"/>
    <w:rsid w:val="004A61FF"/>
    <w:rsid w:val="004A66A5"/>
    <w:rsid w:val="004A684F"/>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9B4"/>
    <w:rsid w:val="004B1AD8"/>
    <w:rsid w:val="004B2178"/>
    <w:rsid w:val="004B2827"/>
    <w:rsid w:val="004B2853"/>
    <w:rsid w:val="004B2C4A"/>
    <w:rsid w:val="004B2D61"/>
    <w:rsid w:val="004B3013"/>
    <w:rsid w:val="004B31F3"/>
    <w:rsid w:val="004B337B"/>
    <w:rsid w:val="004B354F"/>
    <w:rsid w:val="004B3557"/>
    <w:rsid w:val="004B3B5B"/>
    <w:rsid w:val="004B3E56"/>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04"/>
    <w:rsid w:val="004C0C20"/>
    <w:rsid w:val="004C0C2C"/>
    <w:rsid w:val="004C0EA2"/>
    <w:rsid w:val="004C0F27"/>
    <w:rsid w:val="004C1073"/>
    <w:rsid w:val="004C11E5"/>
    <w:rsid w:val="004C12E0"/>
    <w:rsid w:val="004C18EE"/>
    <w:rsid w:val="004C1B90"/>
    <w:rsid w:val="004C1DA7"/>
    <w:rsid w:val="004C2037"/>
    <w:rsid w:val="004C20EB"/>
    <w:rsid w:val="004C29E8"/>
    <w:rsid w:val="004C2A99"/>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91B"/>
    <w:rsid w:val="004C7C80"/>
    <w:rsid w:val="004C7DE5"/>
    <w:rsid w:val="004D020D"/>
    <w:rsid w:val="004D11AB"/>
    <w:rsid w:val="004D17DE"/>
    <w:rsid w:val="004D1CFF"/>
    <w:rsid w:val="004D20CF"/>
    <w:rsid w:val="004D215A"/>
    <w:rsid w:val="004D22E1"/>
    <w:rsid w:val="004D25CC"/>
    <w:rsid w:val="004D2E22"/>
    <w:rsid w:val="004D30B3"/>
    <w:rsid w:val="004D3BE4"/>
    <w:rsid w:val="004D3CA2"/>
    <w:rsid w:val="004D3D66"/>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11C"/>
    <w:rsid w:val="004E43A1"/>
    <w:rsid w:val="004E4491"/>
    <w:rsid w:val="004E4A81"/>
    <w:rsid w:val="004E4ADA"/>
    <w:rsid w:val="004E4BF7"/>
    <w:rsid w:val="004E4D5F"/>
    <w:rsid w:val="004E4F7E"/>
    <w:rsid w:val="004E5834"/>
    <w:rsid w:val="004E5F1D"/>
    <w:rsid w:val="004E5F69"/>
    <w:rsid w:val="004E6438"/>
    <w:rsid w:val="004E6540"/>
    <w:rsid w:val="004E693A"/>
    <w:rsid w:val="004E6A24"/>
    <w:rsid w:val="004E705F"/>
    <w:rsid w:val="004E711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04"/>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225"/>
    <w:rsid w:val="004F6332"/>
    <w:rsid w:val="004F6767"/>
    <w:rsid w:val="004F67CB"/>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34D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59F"/>
    <w:rsid w:val="00507AB7"/>
    <w:rsid w:val="00507C79"/>
    <w:rsid w:val="00507E1E"/>
    <w:rsid w:val="005102C3"/>
    <w:rsid w:val="0051033C"/>
    <w:rsid w:val="005107DF"/>
    <w:rsid w:val="00510901"/>
    <w:rsid w:val="00510B24"/>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792"/>
    <w:rsid w:val="00517956"/>
    <w:rsid w:val="0051798B"/>
    <w:rsid w:val="00517D20"/>
    <w:rsid w:val="00517D9B"/>
    <w:rsid w:val="00517E2B"/>
    <w:rsid w:val="00520C5B"/>
    <w:rsid w:val="00521261"/>
    <w:rsid w:val="0052154B"/>
    <w:rsid w:val="00521ACF"/>
    <w:rsid w:val="00521AEA"/>
    <w:rsid w:val="00521D89"/>
    <w:rsid w:val="00521FD9"/>
    <w:rsid w:val="005221AD"/>
    <w:rsid w:val="00522FFE"/>
    <w:rsid w:val="005231C6"/>
    <w:rsid w:val="005236B4"/>
    <w:rsid w:val="00523C39"/>
    <w:rsid w:val="00523EC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35A"/>
    <w:rsid w:val="00534513"/>
    <w:rsid w:val="00534593"/>
    <w:rsid w:val="005349C5"/>
    <w:rsid w:val="00534D6C"/>
    <w:rsid w:val="00534DE7"/>
    <w:rsid w:val="00535086"/>
    <w:rsid w:val="0053508D"/>
    <w:rsid w:val="005351E5"/>
    <w:rsid w:val="00536242"/>
    <w:rsid w:val="005363FF"/>
    <w:rsid w:val="005365CC"/>
    <w:rsid w:val="005367DC"/>
    <w:rsid w:val="00536B0D"/>
    <w:rsid w:val="00536E40"/>
    <w:rsid w:val="00537040"/>
    <w:rsid w:val="00537B60"/>
    <w:rsid w:val="00537CFB"/>
    <w:rsid w:val="00537FD0"/>
    <w:rsid w:val="0054017F"/>
    <w:rsid w:val="005401EC"/>
    <w:rsid w:val="0054053A"/>
    <w:rsid w:val="005406B4"/>
    <w:rsid w:val="005409DA"/>
    <w:rsid w:val="00540B2C"/>
    <w:rsid w:val="00541403"/>
    <w:rsid w:val="00542162"/>
    <w:rsid w:val="005426AF"/>
    <w:rsid w:val="00542B74"/>
    <w:rsid w:val="00542BE7"/>
    <w:rsid w:val="00542E9D"/>
    <w:rsid w:val="00542EF8"/>
    <w:rsid w:val="0054333D"/>
    <w:rsid w:val="00543770"/>
    <w:rsid w:val="00544B30"/>
    <w:rsid w:val="00544D83"/>
    <w:rsid w:val="00544EFC"/>
    <w:rsid w:val="00545556"/>
    <w:rsid w:val="00545968"/>
    <w:rsid w:val="00545C81"/>
    <w:rsid w:val="00545D8F"/>
    <w:rsid w:val="00545FB0"/>
    <w:rsid w:val="0054639E"/>
    <w:rsid w:val="0054660C"/>
    <w:rsid w:val="00546704"/>
    <w:rsid w:val="00546BC6"/>
    <w:rsid w:val="00546F2B"/>
    <w:rsid w:val="00547160"/>
    <w:rsid w:val="00547516"/>
    <w:rsid w:val="00550011"/>
    <w:rsid w:val="00550114"/>
    <w:rsid w:val="0055017F"/>
    <w:rsid w:val="005504DB"/>
    <w:rsid w:val="005508E0"/>
    <w:rsid w:val="00550BFF"/>
    <w:rsid w:val="00550EF7"/>
    <w:rsid w:val="00550F4E"/>
    <w:rsid w:val="00551526"/>
    <w:rsid w:val="00551534"/>
    <w:rsid w:val="00551AE9"/>
    <w:rsid w:val="00551F77"/>
    <w:rsid w:val="00552015"/>
    <w:rsid w:val="00552197"/>
    <w:rsid w:val="00552650"/>
    <w:rsid w:val="00552B0C"/>
    <w:rsid w:val="00552B38"/>
    <w:rsid w:val="00552EA5"/>
    <w:rsid w:val="00553302"/>
    <w:rsid w:val="005533CA"/>
    <w:rsid w:val="00553492"/>
    <w:rsid w:val="005537DE"/>
    <w:rsid w:val="00553E41"/>
    <w:rsid w:val="00553F87"/>
    <w:rsid w:val="00553FF9"/>
    <w:rsid w:val="0055439A"/>
    <w:rsid w:val="00554672"/>
    <w:rsid w:val="00554BAD"/>
    <w:rsid w:val="00554E43"/>
    <w:rsid w:val="00555145"/>
    <w:rsid w:val="005552CB"/>
    <w:rsid w:val="005560E9"/>
    <w:rsid w:val="0055632C"/>
    <w:rsid w:val="005563AE"/>
    <w:rsid w:val="0055681C"/>
    <w:rsid w:val="0055688D"/>
    <w:rsid w:val="005569C3"/>
    <w:rsid w:val="00556B5E"/>
    <w:rsid w:val="00556EC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3C05"/>
    <w:rsid w:val="0056401A"/>
    <w:rsid w:val="00564122"/>
    <w:rsid w:val="005644D3"/>
    <w:rsid w:val="00564569"/>
    <w:rsid w:val="0056457E"/>
    <w:rsid w:val="00564692"/>
    <w:rsid w:val="005646AB"/>
    <w:rsid w:val="00564B12"/>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C25"/>
    <w:rsid w:val="00575EE5"/>
    <w:rsid w:val="0057658E"/>
    <w:rsid w:val="00576A17"/>
    <w:rsid w:val="00576E09"/>
    <w:rsid w:val="00576E88"/>
    <w:rsid w:val="00576F04"/>
    <w:rsid w:val="00577059"/>
    <w:rsid w:val="005771F2"/>
    <w:rsid w:val="00577830"/>
    <w:rsid w:val="00577BD0"/>
    <w:rsid w:val="0058023D"/>
    <w:rsid w:val="00580495"/>
    <w:rsid w:val="005807CD"/>
    <w:rsid w:val="005809A0"/>
    <w:rsid w:val="00580DDB"/>
    <w:rsid w:val="00580F29"/>
    <w:rsid w:val="00581085"/>
    <w:rsid w:val="005817D3"/>
    <w:rsid w:val="005819A7"/>
    <w:rsid w:val="00581A24"/>
    <w:rsid w:val="00581FAD"/>
    <w:rsid w:val="00582506"/>
    <w:rsid w:val="0058257C"/>
    <w:rsid w:val="00582BE2"/>
    <w:rsid w:val="0058325F"/>
    <w:rsid w:val="005835AA"/>
    <w:rsid w:val="0058368E"/>
    <w:rsid w:val="005837BD"/>
    <w:rsid w:val="00583E97"/>
    <w:rsid w:val="0058420A"/>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39"/>
    <w:rsid w:val="005866D0"/>
    <w:rsid w:val="005868C4"/>
    <w:rsid w:val="00586A7D"/>
    <w:rsid w:val="00586FD7"/>
    <w:rsid w:val="005875DF"/>
    <w:rsid w:val="005876B6"/>
    <w:rsid w:val="0058788E"/>
    <w:rsid w:val="00587C64"/>
    <w:rsid w:val="00587EB4"/>
    <w:rsid w:val="00590412"/>
    <w:rsid w:val="0059070D"/>
    <w:rsid w:val="00590A91"/>
    <w:rsid w:val="00590F6D"/>
    <w:rsid w:val="00590FAA"/>
    <w:rsid w:val="00590FF9"/>
    <w:rsid w:val="00591287"/>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54F"/>
    <w:rsid w:val="0059578A"/>
    <w:rsid w:val="00595B23"/>
    <w:rsid w:val="00595D5C"/>
    <w:rsid w:val="00595DAC"/>
    <w:rsid w:val="005960C9"/>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86"/>
    <w:rsid w:val="005A4499"/>
    <w:rsid w:val="005A47B7"/>
    <w:rsid w:val="005A4A00"/>
    <w:rsid w:val="005A50D3"/>
    <w:rsid w:val="005A588C"/>
    <w:rsid w:val="005A5F12"/>
    <w:rsid w:val="005A5FFB"/>
    <w:rsid w:val="005A620C"/>
    <w:rsid w:val="005A6436"/>
    <w:rsid w:val="005A6720"/>
    <w:rsid w:val="005A7185"/>
    <w:rsid w:val="005A74BF"/>
    <w:rsid w:val="005A780B"/>
    <w:rsid w:val="005A7C23"/>
    <w:rsid w:val="005A7C9A"/>
    <w:rsid w:val="005A7CB6"/>
    <w:rsid w:val="005B0481"/>
    <w:rsid w:val="005B04CD"/>
    <w:rsid w:val="005B0545"/>
    <w:rsid w:val="005B08D3"/>
    <w:rsid w:val="005B097F"/>
    <w:rsid w:val="005B0A24"/>
    <w:rsid w:val="005B1002"/>
    <w:rsid w:val="005B12D3"/>
    <w:rsid w:val="005B14E9"/>
    <w:rsid w:val="005B1614"/>
    <w:rsid w:val="005B19FA"/>
    <w:rsid w:val="005B23E7"/>
    <w:rsid w:val="005B277F"/>
    <w:rsid w:val="005B3289"/>
    <w:rsid w:val="005B361E"/>
    <w:rsid w:val="005B36B3"/>
    <w:rsid w:val="005B3878"/>
    <w:rsid w:val="005B397C"/>
    <w:rsid w:val="005B42F2"/>
    <w:rsid w:val="005B4616"/>
    <w:rsid w:val="005B4950"/>
    <w:rsid w:val="005B4C60"/>
    <w:rsid w:val="005B4F82"/>
    <w:rsid w:val="005B5100"/>
    <w:rsid w:val="005B5E06"/>
    <w:rsid w:val="005B5E55"/>
    <w:rsid w:val="005B6D12"/>
    <w:rsid w:val="005B72E4"/>
    <w:rsid w:val="005B7533"/>
    <w:rsid w:val="005B7828"/>
    <w:rsid w:val="005B7C6D"/>
    <w:rsid w:val="005C052D"/>
    <w:rsid w:val="005C0894"/>
    <w:rsid w:val="005C0A2F"/>
    <w:rsid w:val="005C0C8A"/>
    <w:rsid w:val="005C0C8D"/>
    <w:rsid w:val="005C0DD5"/>
    <w:rsid w:val="005C19A3"/>
    <w:rsid w:val="005C19E1"/>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13B4"/>
    <w:rsid w:val="005D13FC"/>
    <w:rsid w:val="005D193D"/>
    <w:rsid w:val="005D1B80"/>
    <w:rsid w:val="005D1C24"/>
    <w:rsid w:val="005D1DE8"/>
    <w:rsid w:val="005D1F8C"/>
    <w:rsid w:val="005D21F6"/>
    <w:rsid w:val="005D2575"/>
    <w:rsid w:val="005D26DE"/>
    <w:rsid w:val="005D2F35"/>
    <w:rsid w:val="005D32F3"/>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B2C"/>
    <w:rsid w:val="005E0D05"/>
    <w:rsid w:val="005E1183"/>
    <w:rsid w:val="005E1559"/>
    <w:rsid w:val="005E29A1"/>
    <w:rsid w:val="005E2AA1"/>
    <w:rsid w:val="005E2C96"/>
    <w:rsid w:val="005E31D3"/>
    <w:rsid w:val="005E358F"/>
    <w:rsid w:val="005E3927"/>
    <w:rsid w:val="005E42AF"/>
    <w:rsid w:val="005E4418"/>
    <w:rsid w:val="005E46FC"/>
    <w:rsid w:val="005E53A1"/>
    <w:rsid w:val="005E544E"/>
    <w:rsid w:val="005E587B"/>
    <w:rsid w:val="005E59DC"/>
    <w:rsid w:val="005E5B8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1F"/>
    <w:rsid w:val="006000F2"/>
    <w:rsid w:val="006003A7"/>
    <w:rsid w:val="00600547"/>
    <w:rsid w:val="00600D9C"/>
    <w:rsid w:val="006013EE"/>
    <w:rsid w:val="006015FB"/>
    <w:rsid w:val="0060161F"/>
    <w:rsid w:val="006018C2"/>
    <w:rsid w:val="0060215B"/>
    <w:rsid w:val="006023F9"/>
    <w:rsid w:val="0060240E"/>
    <w:rsid w:val="0060258F"/>
    <w:rsid w:val="0060299D"/>
    <w:rsid w:val="00602A06"/>
    <w:rsid w:val="006030CE"/>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2F1A"/>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62F"/>
    <w:rsid w:val="006227E0"/>
    <w:rsid w:val="00622E79"/>
    <w:rsid w:val="00623119"/>
    <w:rsid w:val="00623434"/>
    <w:rsid w:val="006237A1"/>
    <w:rsid w:val="00623B1B"/>
    <w:rsid w:val="0062442D"/>
    <w:rsid w:val="00624961"/>
    <w:rsid w:val="00624CC1"/>
    <w:rsid w:val="00624E07"/>
    <w:rsid w:val="00624FD1"/>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4E8"/>
    <w:rsid w:val="0063262A"/>
    <w:rsid w:val="00632673"/>
    <w:rsid w:val="006327C2"/>
    <w:rsid w:val="006330FF"/>
    <w:rsid w:val="0063319D"/>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6BF"/>
    <w:rsid w:val="006378E6"/>
    <w:rsid w:val="00637B8A"/>
    <w:rsid w:val="00637FCC"/>
    <w:rsid w:val="00640042"/>
    <w:rsid w:val="00640619"/>
    <w:rsid w:val="006408C1"/>
    <w:rsid w:val="00640CE8"/>
    <w:rsid w:val="00640DB2"/>
    <w:rsid w:val="00641490"/>
    <w:rsid w:val="0064158E"/>
    <w:rsid w:val="00641753"/>
    <w:rsid w:val="006419F2"/>
    <w:rsid w:val="00641A7E"/>
    <w:rsid w:val="00642237"/>
    <w:rsid w:val="006422C0"/>
    <w:rsid w:val="006428BB"/>
    <w:rsid w:val="00642F88"/>
    <w:rsid w:val="006434F3"/>
    <w:rsid w:val="006437E5"/>
    <w:rsid w:val="006439BF"/>
    <w:rsid w:val="00643D08"/>
    <w:rsid w:val="006444D9"/>
    <w:rsid w:val="006448BD"/>
    <w:rsid w:val="00644A4F"/>
    <w:rsid w:val="00644B05"/>
    <w:rsid w:val="00645676"/>
    <w:rsid w:val="00645913"/>
    <w:rsid w:val="00645929"/>
    <w:rsid w:val="00645A41"/>
    <w:rsid w:val="00645B1D"/>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EC4"/>
    <w:rsid w:val="00651841"/>
    <w:rsid w:val="00651972"/>
    <w:rsid w:val="00651CA0"/>
    <w:rsid w:val="00651CE9"/>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3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B16"/>
    <w:rsid w:val="0066723D"/>
    <w:rsid w:val="00667565"/>
    <w:rsid w:val="006678DB"/>
    <w:rsid w:val="00667C58"/>
    <w:rsid w:val="00667DC8"/>
    <w:rsid w:val="00670B86"/>
    <w:rsid w:val="006713E6"/>
    <w:rsid w:val="006714BE"/>
    <w:rsid w:val="0067189F"/>
    <w:rsid w:val="00671B34"/>
    <w:rsid w:val="00671B57"/>
    <w:rsid w:val="006727F5"/>
    <w:rsid w:val="006733C7"/>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444"/>
    <w:rsid w:val="00681652"/>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5F"/>
    <w:rsid w:val="006944C5"/>
    <w:rsid w:val="006948F1"/>
    <w:rsid w:val="00694A1C"/>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4F6"/>
    <w:rsid w:val="006A1636"/>
    <w:rsid w:val="006A1692"/>
    <w:rsid w:val="006A185B"/>
    <w:rsid w:val="006A1FE8"/>
    <w:rsid w:val="006A3285"/>
    <w:rsid w:val="006A39AA"/>
    <w:rsid w:val="006A3F29"/>
    <w:rsid w:val="006A4413"/>
    <w:rsid w:val="006A4665"/>
    <w:rsid w:val="006A4BA9"/>
    <w:rsid w:val="006A4C3A"/>
    <w:rsid w:val="006A4C66"/>
    <w:rsid w:val="006A5058"/>
    <w:rsid w:val="006A51CE"/>
    <w:rsid w:val="006A53EE"/>
    <w:rsid w:val="006A565C"/>
    <w:rsid w:val="006A58BD"/>
    <w:rsid w:val="006A5B65"/>
    <w:rsid w:val="006A5D27"/>
    <w:rsid w:val="006A5D41"/>
    <w:rsid w:val="006A5FBE"/>
    <w:rsid w:val="006A6A9D"/>
    <w:rsid w:val="006A6C95"/>
    <w:rsid w:val="006A71CA"/>
    <w:rsid w:val="006A73B9"/>
    <w:rsid w:val="006A7527"/>
    <w:rsid w:val="006A786F"/>
    <w:rsid w:val="006B15F5"/>
    <w:rsid w:val="006B17B5"/>
    <w:rsid w:val="006B19E2"/>
    <w:rsid w:val="006B1C45"/>
    <w:rsid w:val="006B1CF8"/>
    <w:rsid w:val="006B1E06"/>
    <w:rsid w:val="006B24C7"/>
    <w:rsid w:val="006B257B"/>
    <w:rsid w:val="006B26A2"/>
    <w:rsid w:val="006B3218"/>
    <w:rsid w:val="006B4014"/>
    <w:rsid w:val="006B40D9"/>
    <w:rsid w:val="006B438F"/>
    <w:rsid w:val="006B4473"/>
    <w:rsid w:val="006B4F32"/>
    <w:rsid w:val="006B5A51"/>
    <w:rsid w:val="006B6065"/>
    <w:rsid w:val="006B606B"/>
    <w:rsid w:val="006B6237"/>
    <w:rsid w:val="006B67D4"/>
    <w:rsid w:val="006B6F79"/>
    <w:rsid w:val="006B7084"/>
    <w:rsid w:val="006B7477"/>
    <w:rsid w:val="006B74A4"/>
    <w:rsid w:val="006B7570"/>
    <w:rsid w:val="006B75ED"/>
    <w:rsid w:val="006B7781"/>
    <w:rsid w:val="006B7BCF"/>
    <w:rsid w:val="006B7CFA"/>
    <w:rsid w:val="006C03A9"/>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7E1"/>
    <w:rsid w:val="006E2691"/>
    <w:rsid w:val="006E28D7"/>
    <w:rsid w:val="006E2BB9"/>
    <w:rsid w:val="006E2C2E"/>
    <w:rsid w:val="006E3176"/>
    <w:rsid w:val="006E3460"/>
    <w:rsid w:val="006E35A3"/>
    <w:rsid w:val="006E365A"/>
    <w:rsid w:val="006E3BD3"/>
    <w:rsid w:val="006E3DD1"/>
    <w:rsid w:val="006E407D"/>
    <w:rsid w:val="006E458C"/>
    <w:rsid w:val="006E46FC"/>
    <w:rsid w:val="006E4A4B"/>
    <w:rsid w:val="006E4FA8"/>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374"/>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FD"/>
    <w:rsid w:val="006F555D"/>
    <w:rsid w:val="006F5995"/>
    <w:rsid w:val="006F5BFA"/>
    <w:rsid w:val="006F5D37"/>
    <w:rsid w:val="006F6656"/>
    <w:rsid w:val="006F6A8A"/>
    <w:rsid w:val="006F6D48"/>
    <w:rsid w:val="006F7588"/>
    <w:rsid w:val="006F7D97"/>
    <w:rsid w:val="0070005A"/>
    <w:rsid w:val="00700205"/>
    <w:rsid w:val="0070020E"/>
    <w:rsid w:val="00700328"/>
    <w:rsid w:val="007004A6"/>
    <w:rsid w:val="00700710"/>
    <w:rsid w:val="00701329"/>
    <w:rsid w:val="0070172F"/>
    <w:rsid w:val="00701879"/>
    <w:rsid w:val="00701B54"/>
    <w:rsid w:val="0070209E"/>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14"/>
    <w:rsid w:val="00714F4D"/>
    <w:rsid w:val="0071529E"/>
    <w:rsid w:val="007157D4"/>
    <w:rsid w:val="00715B38"/>
    <w:rsid w:val="00715DB3"/>
    <w:rsid w:val="00716356"/>
    <w:rsid w:val="007163E5"/>
    <w:rsid w:val="007165D9"/>
    <w:rsid w:val="0071667A"/>
    <w:rsid w:val="007166E1"/>
    <w:rsid w:val="00716AC4"/>
    <w:rsid w:val="00716D59"/>
    <w:rsid w:val="00717006"/>
    <w:rsid w:val="00717193"/>
    <w:rsid w:val="007173C0"/>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839"/>
    <w:rsid w:val="00724DB8"/>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1"/>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5E"/>
    <w:rsid w:val="0074307A"/>
    <w:rsid w:val="00743168"/>
    <w:rsid w:val="00743499"/>
    <w:rsid w:val="007437EC"/>
    <w:rsid w:val="00743B67"/>
    <w:rsid w:val="00743D03"/>
    <w:rsid w:val="0074406E"/>
    <w:rsid w:val="0074473F"/>
    <w:rsid w:val="00744B73"/>
    <w:rsid w:val="00744FC5"/>
    <w:rsid w:val="007453AB"/>
    <w:rsid w:val="00745532"/>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50390"/>
    <w:rsid w:val="00750A38"/>
    <w:rsid w:val="00750EC1"/>
    <w:rsid w:val="007513B5"/>
    <w:rsid w:val="00751655"/>
    <w:rsid w:val="00751828"/>
    <w:rsid w:val="00751EAF"/>
    <w:rsid w:val="00751F5B"/>
    <w:rsid w:val="007521DD"/>
    <w:rsid w:val="0075311D"/>
    <w:rsid w:val="00753123"/>
    <w:rsid w:val="00753C57"/>
    <w:rsid w:val="007543C7"/>
    <w:rsid w:val="00754420"/>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2D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5FB4"/>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D37"/>
    <w:rsid w:val="00773EE7"/>
    <w:rsid w:val="007742E4"/>
    <w:rsid w:val="007743E1"/>
    <w:rsid w:val="0077446C"/>
    <w:rsid w:val="0077456C"/>
    <w:rsid w:val="007746AB"/>
    <w:rsid w:val="0077478B"/>
    <w:rsid w:val="00774A78"/>
    <w:rsid w:val="00774C42"/>
    <w:rsid w:val="0077513A"/>
    <w:rsid w:val="00775558"/>
    <w:rsid w:val="007756EF"/>
    <w:rsid w:val="00775C4C"/>
    <w:rsid w:val="007765D2"/>
    <w:rsid w:val="00776AD7"/>
    <w:rsid w:val="00776C1C"/>
    <w:rsid w:val="00776FDB"/>
    <w:rsid w:val="00776FF6"/>
    <w:rsid w:val="00777014"/>
    <w:rsid w:val="007777CC"/>
    <w:rsid w:val="00777C21"/>
    <w:rsid w:val="00777E2D"/>
    <w:rsid w:val="007802C7"/>
    <w:rsid w:val="00780376"/>
    <w:rsid w:val="007813CA"/>
    <w:rsid w:val="00781848"/>
    <w:rsid w:val="00781EC1"/>
    <w:rsid w:val="0078214B"/>
    <w:rsid w:val="007831EA"/>
    <w:rsid w:val="00783761"/>
    <w:rsid w:val="00783782"/>
    <w:rsid w:val="007837B4"/>
    <w:rsid w:val="0078382A"/>
    <w:rsid w:val="007838AC"/>
    <w:rsid w:val="0078397E"/>
    <w:rsid w:val="007839D6"/>
    <w:rsid w:val="00783EAE"/>
    <w:rsid w:val="00783FAC"/>
    <w:rsid w:val="00784331"/>
    <w:rsid w:val="00784764"/>
    <w:rsid w:val="007847DB"/>
    <w:rsid w:val="007849FA"/>
    <w:rsid w:val="00785390"/>
    <w:rsid w:val="00785814"/>
    <w:rsid w:val="00785985"/>
    <w:rsid w:val="00785A84"/>
    <w:rsid w:val="007864AB"/>
    <w:rsid w:val="00786A5D"/>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912"/>
    <w:rsid w:val="00791A22"/>
    <w:rsid w:val="00791B59"/>
    <w:rsid w:val="00791F0F"/>
    <w:rsid w:val="007920EA"/>
    <w:rsid w:val="00792894"/>
    <w:rsid w:val="00792B08"/>
    <w:rsid w:val="00792D3F"/>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B02"/>
    <w:rsid w:val="00796D48"/>
    <w:rsid w:val="00796E6C"/>
    <w:rsid w:val="00796E8B"/>
    <w:rsid w:val="00797349"/>
    <w:rsid w:val="00797490"/>
    <w:rsid w:val="0079768A"/>
    <w:rsid w:val="00797A06"/>
    <w:rsid w:val="00797AC3"/>
    <w:rsid w:val="00797F3B"/>
    <w:rsid w:val="007A01BB"/>
    <w:rsid w:val="007A031D"/>
    <w:rsid w:val="007A03A4"/>
    <w:rsid w:val="007A07E7"/>
    <w:rsid w:val="007A0AD4"/>
    <w:rsid w:val="007A0E02"/>
    <w:rsid w:val="007A0EB8"/>
    <w:rsid w:val="007A13E3"/>
    <w:rsid w:val="007A1561"/>
    <w:rsid w:val="007A1C29"/>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471"/>
    <w:rsid w:val="007B2655"/>
    <w:rsid w:val="007B29CB"/>
    <w:rsid w:val="007B2AB4"/>
    <w:rsid w:val="007B2B28"/>
    <w:rsid w:val="007B2F31"/>
    <w:rsid w:val="007B3427"/>
    <w:rsid w:val="007B3659"/>
    <w:rsid w:val="007B36EB"/>
    <w:rsid w:val="007B3B35"/>
    <w:rsid w:val="007B3BEC"/>
    <w:rsid w:val="007B3F69"/>
    <w:rsid w:val="007B40CA"/>
    <w:rsid w:val="007B46ED"/>
    <w:rsid w:val="007B483E"/>
    <w:rsid w:val="007B495F"/>
    <w:rsid w:val="007B50AD"/>
    <w:rsid w:val="007B51FD"/>
    <w:rsid w:val="007B5741"/>
    <w:rsid w:val="007B5810"/>
    <w:rsid w:val="007B5A9D"/>
    <w:rsid w:val="007B5BF5"/>
    <w:rsid w:val="007B5C49"/>
    <w:rsid w:val="007B5E3B"/>
    <w:rsid w:val="007B614D"/>
    <w:rsid w:val="007B65DF"/>
    <w:rsid w:val="007B690E"/>
    <w:rsid w:val="007B69C1"/>
    <w:rsid w:val="007B6A32"/>
    <w:rsid w:val="007B6D5F"/>
    <w:rsid w:val="007B7084"/>
    <w:rsid w:val="007B7155"/>
    <w:rsid w:val="007B74FB"/>
    <w:rsid w:val="007B753F"/>
    <w:rsid w:val="007B787E"/>
    <w:rsid w:val="007B78E8"/>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E2D"/>
    <w:rsid w:val="007C30A6"/>
    <w:rsid w:val="007C37A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AE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C35"/>
    <w:rsid w:val="007D2D5A"/>
    <w:rsid w:val="007D34F8"/>
    <w:rsid w:val="007D35F2"/>
    <w:rsid w:val="007D37FF"/>
    <w:rsid w:val="007D3B06"/>
    <w:rsid w:val="007D3B20"/>
    <w:rsid w:val="007D3DF3"/>
    <w:rsid w:val="007D4258"/>
    <w:rsid w:val="007D42A1"/>
    <w:rsid w:val="007D4421"/>
    <w:rsid w:val="007D4616"/>
    <w:rsid w:val="007D49D2"/>
    <w:rsid w:val="007D50E4"/>
    <w:rsid w:val="007D511B"/>
    <w:rsid w:val="007D5120"/>
    <w:rsid w:val="007D513A"/>
    <w:rsid w:val="007D5417"/>
    <w:rsid w:val="007D55FC"/>
    <w:rsid w:val="007D5629"/>
    <w:rsid w:val="007D5AD0"/>
    <w:rsid w:val="007D5CAB"/>
    <w:rsid w:val="007D5DEA"/>
    <w:rsid w:val="007D6972"/>
    <w:rsid w:val="007D6A69"/>
    <w:rsid w:val="007D7791"/>
    <w:rsid w:val="007D7E79"/>
    <w:rsid w:val="007E0209"/>
    <w:rsid w:val="007E0241"/>
    <w:rsid w:val="007E04BD"/>
    <w:rsid w:val="007E06DB"/>
    <w:rsid w:val="007E0851"/>
    <w:rsid w:val="007E0D7B"/>
    <w:rsid w:val="007E14E2"/>
    <w:rsid w:val="007E22CB"/>
    <w:rsid w:val="007E241C"/>
    <w:rsid w:val="007E27DC"/>
    <w:rsid w:val="007E2905"/>
    <w:rsid w:val="007E295E"/>
    <w:rsid w:val="007E321C"/>
    <w:rsid w:val="007E3406"/>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741"/>
    <w:rsid w:val="008009FF"/>
    <w:rsid w:val="008010A7"/>
    <w:rsid w:val="00801148"/>
    <w:rsid w:val="008013ED"/>
    <w:rsid w:val="00801752"/>
    <w:rsid w:val="00801D96"/>
    <w:rsid w:val="0080208F"/>
    <w:rsid w:val="008020CC"/>
    <w:rsid w:val="0080213A"/>
    <w:rsid w:val="00802A41"/>
    <w:rsid w:val="00802E3B"/>
    <w:rsid w:val="008031B0"/>
    <w:rsid w:val="008036CF"/>
    <w:rsid w:val="00803AA7"/>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92B"/>
    <w:rsid w:val="00810F2E"/>
    <w:rsid w:val="00811366"/>
    <w:rsid w:val="00811A42"/>
    <w:rsid w:val="00811B9D"/>
    <w:rsid w:val="00812718"/>
    <w:rsid w:val="00812E23"/>
    <w:rsid w:val="008133D6"/>
    <w:rsid w:val="00813525"/>
    <w:rsid w:val="008138EB"/>
    <w:rsid w:val="00813AA9"/>
    <w:rsid w:val="00813ABD"/>
    <w:rsid w:val="00813E9D"/>
    <w:rsid w:val="00814241"/>
    <w:rsid w:val="0081449E"/>
    <w:rsid w:val="00814B3C"/>
    <w:rsid w:val="00815060"/>
    <w:rsid w:val="008150FE"/>
    <w:rsid w:val="0081513F"/>
    <w:rsid w:val="00815254"/>
    <w:rsid w:val="008153B1"/>
    <w:rsid w:val="008157E2"/>
    <w:rsid w:val="0081582D"/>
    <w:rsid w:val="00815A2A"/>
    <w:rsid w:val="00815C0B"/>
    <w:rsid w:val="0081622B"/>
    <w:rsid w:val="008173F7"/>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A9"/>
    <w:rsid w:val="00827004"/>
    <w:rsid w:val="0082751D"/>
    <w:rsid w:val="00827936"/>
    <w:rsid w:val="00827C76"/>
    <w:rsid w:val="00830527"/>
    <w:rsid w:val="008306C0"/>
    <w:rsid w:val="00830F84"/>
    <w:rsid w:val="0083153B"/>
    <w:rsid w:val="00831584"/>
    <w:rsid w:val="008315B6"/>
    <w:rsid w:val="00831A2E"/>
    <w:rsid w:val="008324E0"/>
    <w:rsid w:val="00832AA5"/>
    <w:rsid w:val="00832B39"/>
    <w:rsid w:val="00832C35"/>
    <w:rsid w:val="00832E49"/>
    <w:rsid w:val="00832E53"/>
    <w:rsid w:val="00833D4C"/>
    <w:rsid w:val="0083463C"/>
    <w:rsid w:val="00834863"/>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599"/>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A5F"/>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A9F"/>
    <w:rsid w:val="00851BF3"/>
    <w:rsid w:val="008524EA"/>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B0B"/>
    <w:rsid w:val="00855D91"/>
    <w:rsid w:val="00855E65"/>
    <w:rsid w:val="00855E79"/>
    <w:rsid w:val="008561F9"/>
    <w:rsid w:val="0085634F"/>
    <w:rsid w:val="00856447"/>
    <w:rsid w:val="00856B38"/>
    <w:rsid w:val="0085713A"/>
    <w:rsid w:val="00857441"/>
    <w:rsid w:val="00857A38"/>
    <w:rsid w:val="00857F48"/>
    <w:rsid w:val="00860214"/>
    <w:rsid w:val="00860637"/>
    <w:rsid w:val="0086094D"/>
    <w:rsid w:val="0086162A"/>
    <w:rsid w:val="0086175D"/>
    <w:rsid w:val="00861904"/>
    <w:rsid w:val="00861B55"/>
    <w:rsid w:val="00861FB9"/>
    <w:rsid w:val="00862725"/>
    <w:rsid w:val="008628CE"/>
    <w:rsid w:val="00862912"/>
    <w:rsid w:val="008629AD"/>
    <w:rsid w:val="00862CB6"/>
    <w:rsid w:val="00862D52"/>
    <w:rsid w:val="00862F44"/>
    <w:rsid w:val="00863177"/>
    <w:rsid w:val="008633D8"/>
    <w:rsid w:val="00863506"/>
    <w:rsid w:val="00863725"/>
    <w:rsid w:val="00863882"/>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8AF"/>
    <w:rsid w:val="00867EC6"/>
    <w:rsid w:val="00870020"/>
    <w:rsid w:val="00870442"/>
    <w:rsid w:val="00870825"/>
    <w:rsid w:val="00870A7F"/>
    <w:rsid w:val="00870BD6"/>
    <w:rsid w:val="00870CB2"/>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3F6"/>
    <w:rsid w:val="0087487C"/>
    <w:rsid w:val="0087487E"/>
    <w:rsid w:val="00874BF1"/>
    <w:rsid w:val="00874D47"/>
    <w:rsid w:val="00874F16"/>
    <w:rsid w:val="0087584F"/>
    <w:rsid w:val="00875C1F"/>
    <w:rsid w:val="00876044"/>
    <w:rsid w:val="008760D6"/>
    <w:rsid w:val="008762A4"/>
    <w:rsid w:val="00876551"/>
    <w:rsid w:val="008769AD"/>
    <w:rsid w:val="00876B94"/>
    <w:rsid w:val="00876CC1"/>
    <w:rsid w:val="00876D08"/>
    <w:rsid w:val="00876F0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F5A"/>
    <w:rsid w:val="00883FCB"/>
    <w:rsid w:val="008846C6"/>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973"/>
    <w:rsid w:val="00891D36"/>
    <w:rsid w:val="0089249D"/>
    <w:rsid w:val="008928A6"/>
    <w:rsid w:val="00892C85"/>
    <w:rsid w:val="00892D8D"/>
    <w:rsid w:val="0089316D"/>
    <w:rsid w:val="008934BE"/>
    <w:rsid w:val="00893823"/>
    <w:rsid w:val="00893AA4"/>
    <w:rsid w:val="00893AFE"/>
    <w:rsid w:val="00893DBD"/>
    <w:rsid w:val="008942BF"/>
    <w:rsid w:val="00894717"/>
    <w:rsid w:val="00894B74"/>
    <w:rsid w:val="00894D1A"/>
    <w:rsid w:val="0089535B"/>
    <w:rsid w:val="008956FB"/>
    <w:rsid w:val="00895B95"/>
    <w:rsid w:val="00895C5D"/>
    <w:rsid w:val="00896BEF"/>
    <w:rsid w:val="008972EF"/>
    <w:rsid w:val="00897489"/>
    <w:rsid w:val="00897684"/>
    <w:rsid w:val="008976B4"/>
    <w:rsid w:val="00897B01"/>
    <w:rsid w:val="00897CF8"/>
    <w:rsid w:val="00897F0D"/>
    <w:rsid w:val="008A06DA"/>
    <w:rsid w:val="008A0C6C"/>
    <w:rsid w:val="008A0E5E"/>
    <w:rsid w:val="008A1450"/>
    <w:rsid w:val="008A1954"/>
    <w:rsid w:val="008A1C07"/>
    <w:rsid w:val="008A1DE8"/>
    <w:rsid w:val="008A2028"/>
    <w:rsid w:val="008A2129"/>
    <w:rsid w:val="008A245D"/>
    <w:rsid w:val="008A2659"/>
    <w:rsid w:val="008A27DB"/>
    <w:rsid w:val="008A288C"/>
    <w:rsid w:val="008A3518"/>
    <w:rsid w:val="008A40BD"/>
    <w:rsid w:val="008A46C2"/>
    <w:rsid w:val="008A4DBF"/>
    <w:rsid w:val="008A50E5"/>
    <w:rsid w:val="008A5159"/>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1E4"/>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B7F95"/>
    <w:rsid w:val="008C030C"/>
    <w:rsid w:val="008C0501"/>
    <w:rsid w:val="008C0A4B"/>
    <w:rsid w:val="008C0AED"/>
    <w:rsid w:val="008C0BF3"/>
    <w:rsid w:val="008C1007"/>
    <w:rsid w:val="008C13F3"/>
    <w:rsid w:val="008C1840"/>
    <w:rsid w:val="008C193D"/>
    <w:rsid w:val="008C1AA6"/>
    <w:rsid w:val="008C1CEC"/>
    <w:rsid w:val="008C1D08"/>
    <w:rsid w:val="008C2112"/>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492"/>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B7B"/>
    <w:rsid w:val="008D1CB4"/>
    <w:rsid w:val="008D1E57"/>
    <w:rsid w:val="008D212C"/>
    <w:rsid w:val="008D219B"/>
    <w:rsid w:val="008D22C0"/>
    <w:rsid w:val="008D2996"/>
    <w:rsid w:val="008D2A43"/>
    <w:rsid w:val="008D2C12"/>
    <w:rsid w:val="008D2C33"/>
    <w:rsid w:val="008D2FDA"/>
    <w:rsid w:val="008D30EC"/>
    <w:rsid w:val="008D3175"/>
    <w:rsid w:val="008D3241"/>
    <w:rsid w:val="008D32D9"/>
    <w:rsid w:val="008D3307"/>
    <w:rsid w:val="008D3718"/>
    <w:rsid w:val="008D3D50"/>
    <w:rsid w:val="008D3EAC"/>
    <w:rsid w:val="008D4066"/>
    <w:rsid w:val="008D40D4"/>
    <w:rsid w:val="008D5490"/>
    <w:rsid w:val="008D55AA"/>
    <w:rsid w:val="008D5867"/>
    <w:rsid w:val="008D6173"/>
    <w:rsid w:val="008D621E"/>
    <w:rsid w:val="008D6A77"/>
    <w:rsid w:val="008D70EB"/>
    <w:rsid w:val="008D7758"/>
    <w:rsid w:val="008E0616"/>
    <w:rsid w:val="008E08B6"/>
    <w:rsid w:val="008E0947"/>
    <w:rsid w:val="008E0D7A"/>
    <w:rsid w:val="008E0D7F"/>
    <w:rsid w:val="008E12C8"/>
    <w:rsid w:val="008E2296"/>
    <w:rsid w:val="008E2529"/>
    <w:rsid w:val="008E27CE"/>
    <w:rsid w:val="008E29B7"/>
    <w:rsid w:val="008E29B9"/>
    <w:rsid w:val="008E2CB9"/>
    <w:rsid w:val="008E30A4"/>
    <w:rsid w:val="008E3AE2"/>
    <w:rsid w:val="008E3EA7"/>
    <w:rsid w:val="008E41C2"/>
    <w:rsid w:val="008E41EC"/>
    <w:rsid w:val="008E437A"/>
    <w:rsid w:val="008E445D"/>
    <w:rsid w:val="008E4509"/>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48"/>
    <w:rsid w:val="008F3BC0"/>
    <w:rsid w:val="008F4354"/>
    <w:rsid w:val="008F437C"/>
    <w:rsid w:val="008F48B7"/>
    <w:rsid w:val="008F4DD0"/>
    <w:rsid w:val="008F4EB9"/>
    <w:rsid w:val="008F5453"/>
    <w:rsid w:val="008F5EC0"/>
    <w:rsid w:val="008F5ED5"/>
    <w:rsid w:val="008F65A8"/>
    <w:rsid w:val="008F65F3"/>
    <w:rsid w:val="008F6922"/>
    <w:rsid w:val="008F6E96"/>
    <w:rsid w:val="008F725B"/>
    <w:rsid w:val="008F7B3F"/>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17"/>
    <w:rsid w:val="00903851"/>
    <w:rsid w:val="00903883"/>
    <w:rsid w:val="00903940"/>
    <w:rsid w:val="00903AED"/>
    <w:rsid w:val="00903C91"/>
    <w:rsid w:val="00903FDB"/>
    <w:rsid w:val="0090433D"/>
    <w:rsid w:val="009044DD"/>
    <w:rsid w:val="00904764"/>
    <w:rsid w:val="00904926"/>
    <w:rsid w:val="00904B22"/>
    <w:rsid w:val="00904D11"/>
    <w:rsid w:val="00904E5D"/>
    <w:rsid w:val="009054FE"/>
    <w:rsid w:val="00905755"/>
    <w:rsid w:val="00905877"/>
    <w:rsid w:val="00905BC9"/>
    <w:rsid w:val="00905E69"/>
    <w:rsid w:val="009061EF"/>
    <w:rsid w:val="00906389"/>
    <w:rsid w:val="0090639B"/>
    <w:rsid w:val="0090690C"/>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A1F"/>
    <w:rsid w:val="00912B9B"/>
    <w:rsid w:val="0091312C"/>
    <w:rsid w:val="009135DB"/>
    <w:rsid w:val="00913772"/>
    <w:rsid w:val="00913965"/>
    <w:rsid w:val="00913C01"/>
    <w:rsid w:val="00913FBB"/>
    <w:rsid w:val="009141AB"/>
    <w:rsid w:val="009141FD"/>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CCC"/>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841"/>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5C0"/>
    <w:rsid w:val="00933886"/>
    <w:rsid w:val="00934060"/>
    <w:rsid w:val="00934237"/>
    <w:rsid w:val="00934D31"/>
    <w:rsid w:val="00934D69"/>
    <w:rsid w:val="00934D6A"/>
    <w:rsid w:val="009354D8"/>
    <w:rsid w:val="00935696"/>
    <w:rsid w:val="0093582E"/>
    <w:rsid w:val="00935A6C"/>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5C7"/>
    <w:rsid w:val="00942638"/>
    <w:rsid w:val="0094263B"/>
    <w:rsid w:val="00942AD6"/>
    <w:rsid w:val="00942C2A"/>
    <w:rsid w:val="00942C81"/>
    <w:rsid w:val="00942E43"/>
    <w:rsid w:val="00942E92"/>
    <w:rsid w:val="00942F08"/>
    <w:rsid w:val="00942FE6"/>
    <w:rsid w:val="009431E8"/>
    <w:rsid w:val="0094326F"/>
    <w:rsid w:val="009432C9"/>
    <w:rsid w:val="009432F8"/>
    <w:rsid w:val="00943A4F"/>
    <w:rsid w:val="00943A53"/>
    <w:rsid w:val="009441FD"/>
    <w:rsid w:val="0094431E"/>
    <w:rsid w:val="00944692"/>
    <w:rsid w:val="00944887"/>
    <w:rsid w:val="009448C2"/>
    <w:rsid w:val="009449E4"/>
    <w:rsid w:val="00944A8F"/>
    <w:rsid w:val="00944CDB"/>
    <w:rsid w:val="009451C7"/>
    <w:rsid w:val="0094543D"/>
    <w:rsid w:val="00945B6B"/>
    <w:rsid w:val="00945EEE"/>
    <w:rsid w:val="00945F49"/>
    <w:rsid w:val="00946209"/>
    <w:rsid w:val="0094658B"/>
    <w:rsid w:val="00946F74"/>
    <w:rsid w:val="0094701C"/>
    <w:rsid w:val="00947135"/>
    <w:rsid w:val="009471A0"/>
    <w:rsid w:val="00947230"/>
    <w:rsid w:val="009472CA"/>
    <w:rsid w:val="00947A28"/>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4D4"/>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F7"/>
    <w:rsid w:val="00966A59"/>
    <w:rsid w:val="00966AD9"/>
    <w:rsid w:val="00966BB6"/>
    <w:rsid w:val="00966BF4"/>
    <w:rsid w:val="00970499"/>
    <w:rsid w:val="009704DE"/>
    <w:rsid w:val="0097055C"/>
    <w:rsid w:val="00970C91"/>
    <w:rsid w:val="00970E02"/>
    <w:rsid w:val="00970E24"/>
    <w:rsid w:val="0097156F"/>
    <w:rsid w:val="00971822"/>
    <w:rsid w:val="00971AFE"/>
    <w:rsid w:val="00971D08"/>
    <w:rsid w:val="00971D0F"/>
    <w:rsid w:val="00971DF4"/>
    <w:rsid w:val="00971FD8"/>
    <w:rsid w:val="00972000"/>
    <w:rsid w:val="0097222D"/>
    <w:rsid w:val="009724B1"/>
    <w:rsid w:val="00973112"/>
    <w:rsid w:val="00973D59"/>
    <w:rsid w:val="0097418C"/>
    <w:rsid w:val="00974515"/>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757"/>
    <w:rsid w:val="00985815"/>
    <w:rsid w:val="00985A5E"/>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66"/>
    <w:rsid w:val="0099148E"/>
    <w:rsid w:val="00991B31"/>
    <w:rsid w:val="0099210B"/>
    <w:rsid w:val="00992325"/>
    <w:rsid w:val="009928A5"/>
    <w:rsid w:val="00992A65"/>
    <w:rsid w:val="00992A9B"/>
    <w:rsid w:val="00992B71"/>
    <w:rsid w:val="00992DCC"/>
    <w:rsid w:val="00992E3F"/>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32"/>
    <w:rsid w:val="009A158E"/>
    <w:rsid w:val="009A1E35"/>
    <w:rsid w:val="009A1F7B"/>
    <w:rsid w:val="009A2327"/>
    <w:rsid w:val="009A3100"/>
    <w:rsid w:val="009A33EF"/>
    <w:rsid w:val="009A3AAC"/>
    <w:rsid w:val="009A3C03"/>
    <w:rsid w:val="009A40E7"/>
    <w:rsid w:val="009A44AE"/>
    <w:rsid w:val="009A4D4E"/>
    <w:rsid w:val="009A507A"/>
    <w:rsid w:val="009A5282"/>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8CF"/>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146"/>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A04"/>
    <w:rsid w:val="009D3018"/>
    <w:rsid w:val="009D3081"/>
    <w:rsid w:val="009D36A8"/>
    <w:rsid w:val="009D36B8"/>
    <w:rsid w:val="009D3A84"/>
    <w:rsid w:val="009D3ECB"/>
    <w:rsid w:val="009D43BD"/>
    <w:rsid w:val="009D4425"/>
    <w:rsid w:val="009D4D59"/>
    <w:rsid w:val="009D4E01"/>
    <w:rsid w:val="009D4FD3"/>
    <w:rsid w:val="009D51BB"/>
    <w:rsid w:val="009D571A"/>
    <w:rsid w:val="009D571B"/>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570"/>
    <w:rsid w:val="009F29CA"/>
    <w:rsid w:val="009F2A42"/>
    <w:rsid w:val="009F2BFC"/>
    <w:rsid w:val="009F2C20"/>
    <w:rsid w:val="009F30D9"/>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0E4"/>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6F7A"/>
    <w:rsid w:val="00A07512"/>
    <w:rsid w:val="00A07626"/>
    <w:rsid w:val="00A07B85"/>
    <w:rsid w:val="00A07E69"/>
    <w:rsid w:val="00A07F8A"/>
    <w:rsid w:val="00A107D3"/>
    <w:rsid w:val="00A113DC"/>
    <w:rsid w:val="00A11893"/>
    <w:rsid w:val="00A1195A"/>
    <w:rsid w:val="00A11A26"/>
    <w:rsid w:val="00A11B01"/>
    <w:rsid w:val="00A11B51"/>
    <w:rsid w:val="00A11D8E"/>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742D"/>
    <w:rsid w:val="00A17510"/>
    <w:rsid w:val="00A17640"/>
    <w:rsid w:val="00A1766E"/>
    <w:rsid w:val="00A17912"/>
    <w:rsid w:val="00A179E0"/>
    <w:rsid w:val="00A17A43"/>
    <w:rsid w:val="00A17BDB"/>
    <w:rsid w:val="00A17D07"/>
    <w:rsid w:val="00A202C6"/>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36"/>
    <w:rsid w:val="00A25A42"/>
    <w:rsid w:val="00A25F3C"/>
    <w:rsid w:val="00A262C9"/>
    <w:rsid w:val="00A265C3"/>
    <w:rsid w:val="00A26620"/>
    <w:rsid w:val="00A26699"/>
    <w:rsid w:val="00A26956"/>
    <w:rsid w:val="00A26A59"/>
    <w:rsid w:val="00A26B17"/>
    <w:rsid w:val="00A271B1"/>
    <w:rsid w:val="00A27307"/>
    <w:rsid w:val="00A27CCC"/>
    <w:rsid w:val="00A30063"/>
    <w:rsid w:val="00A301EE"/>
    <w:rsid w:val="00A30C68"/>
    <w:rsid w:val="00A311F0"/>
    <w:rsid w:val="00A31E02"/>
    <w:rsid w:val="00A31EF7"/>
    <w:rsid w:val="00A3208E"/>
    <w:rsid w:val="00A32806"/>
    <w:rsid w:val="00A32953"/>
    <w:rsid w:val="00A32A5D"/>
    <w:rsid w:val="00A32DCD"/>
    <w:rsid w:val="00A32F00"/>
    <w:rsid w:val="00A33052"/>
    <w:rsid w:val="00A3311A"/>
    <w:rsid w:val="00A333B6"/>
    <w:rsid w:val="00A33539"/>
    <w:rsid w:val="00A338A6"/>
    <w:rsid w:val="00A33E33"/>
    <w:rsid w:val="00A340B9"/>
    <w:rsid w:val="00A34145"/>
    <w:rsid w:val="00A34249"/>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107F"/>
    <w:rsid w:val="00A4264C"/>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70A9"/>
    <w:rsid w:val="00A4754B"/>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EDD"/>
    <w:rsid w:val="00A53FC6"/>
    <w:rsid w:val="00A54171"/>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5FAC"/>
    <w:rsid w:val="00A661A2"/>
    <w:rsid w:val="00A662EC"/>
    <w:rsid w:val="00A6637D"/>
    <w:rsid w:val="00A667CA"/>
    <w:rsid w:val="00A66BC0"/>
    <w:rsid w:val="00A67068"/>
    <w:rsid w:val="00A6712B"/>
    <w:rsid w:val="00A677E4"/>
    <w:rsid w:val="00A67DDF"/>
    <w:rsid w:val="00A7033C"/>
    <w:rsid w:val="00A7073A"/>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A08"/>
    <w:rsid w:val="00A72F79"/>
    <w:rsid w:val="00A72FA8"/>
    <w:rsid w:val="00A730E4"/>
    <w:rsid w:val="00A7340D"/>
    <w:rsid w:val="00A73980"/>
    <w:rsid w:val="00A74113"/>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C9C"/>
    <w:rsid w:val="00A84FC2"/>
    <w:rsid w:val="00A85221"/>
    <w:rsid w:val="00A85290"/>
    <w:rsid w:val="00A853BC"/>
    <w:rsid w:val="00A85470"/>
    <w:rsid w:val="00A85890"/>
    <w:rsid w:val="00A86231"/>
    <w:rsid w:val="00A8624F"/>
    <w:rsid w:val="00A86A72"/>
    <w:rsid w:val="00A86CEA"/>
    <w:rsid w:val="00A86D42"/>
    <w:rsid w:val="00A86D61"/>
    <w:rsid w:val="00A87098"/>
    <w:rsid w:val="00A87196"/>
    <w:rsid w:val="00A87532"/>
    <w:rsid w:val="00A87BEE"/>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7B7"/>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D31"/>
    <w:rsid w:val="00AA402E"/>
    <w:rsid w:val="00AA4046"/>
    <w:rsid w:val="00AA408F"/>
    <w:rsid w:val="00AA49C4"/>
    <w:rsid w:val="00AA5616"/>
    <w:rsid w:val="00AA567A"/>
    <w:rsid w:val="00AA5824"/>
    <w:rsid w:val="00AA5929"/>
    <w:rsid w:val="00AA6020"/>
    <w:rsid w:val="00AA6037"/>
    <w:rsid w:val="00AA61D4"/>
    <w:rsid w:val="00AA61DD"/>
    <w:rsid w:val="00AA6782"/>
    <w:rsid w:val="00AA67B9"/>
    <w:rsid w:val="00AA6803"/>
    <w:rsid w:val="00AA6AEA"/>
    <w:rsid w:val="00AA6D33"/>
    <w:rsid w:val="00AA711A"/>
    <w:rsid w:val="00AA7234"/>
    <w:rsid w:val="00AA75E2"/>
    <w:rsid w:val="00AA76CF"/>
    <w:rsid w:val="00AA7926"/>
    <w:rsid w:val="00AA7D1F"/>
    <w:rsid w:val="00AB034F"/>
    <w:rsid w:val="00AB04D6"/>
    <w:rsid w:val="00AB1E35"/>
    <w:rsid w:val="00AB1FC7"/>
    <w:rsid w:val="00AB2310"/>
    <w:rsid w:val="00AB26D1"/>
    <w:rsid w:val="00AB278F"/>
    <w:rsid w:val="00AB29ED"/>
    <w:rsid w:val="00AB3211"/>
    <w:rsid w:val="00AB3434"/>
    <w:rsid w:val="00AB35EA"/>
    <w:rsid w:val="00AB3859"/>
    <w:rsid w:val="00AB39A6"/>
    <w:rsid w:val="00AB3B0D"/>
    <w:rsid w:val="00AB3CA1"/>
    <w:rsid w:val="00AB47E7"/>
    <w:rsid w:val="00AB48B9"/>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33D3"/>
    <w:rsid w:val="00AC3463"/>
    <w:rsid w:val="00AC35B9"/>
    <w:rsid w:val="00AC38BC"/>
    <w:rsid w:val="00AC3B4E"/>
    <w:rsid w:val="00AC3C1A"/>
    <w:rsid w:val="00AC3F0F"/>
    <w:rsid w:val="00AC40FC"/>
    <w:rsid w:val="00AC475D"/>
    <w:rsid w:val="00AC4CC6"/>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1B38"/>
    <w:rsid w:val="00AD20BC"/>
    <w:rsid w:val="00AD245D"/>
    <w:rsid w:val="00AD250E"/>
    <w:rsid w:val="00AD25F3"/>
    <w:rsid w:val="00AD2A3E"/>
    <w:rsid w:val="00AD2DB0"/>
    <w:rsid w:val="00AD3268"/>
    <w:rsid w:val="00AD341A"/>
    <w:rsid w:val="00AD34DB"/>
    <w:rsid w:val="00AD37BF"/>
    <w:rsid w:val="00AD39D2"/>
    <w:rsid w:val="00AD3AE2"/>
    <w:rsid w:val="00AD3C94"/>
    <w:rsid w:val="00AD3D53"/>
    <w:rsid w:val="00AD3E69"/>
    <w:rsid w:val="00AD3F4B"/>
    <w:rsid w:val="00AD3F63"/>
    <w:rsid w:val="00AD4329"/>
    <w:rsid w:val="00AD477B"/>
    <w:rsid w:val="00AD4929"/>
    <w:rsid w:val="00AD4AFC"/>
    <w:rsid w:val="00AD4B9F"/>
    <w:rsid w:val="00AD4BA2"/>
    <w:rsid w:val="00AD4C44"/>
    <w:rsid w:val="00AD506C"/>
    <w:rsid w:val="00AD50A7"/>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BA5"/>
    <w:rsid w:val="00AE0E11"/>
    <w:rsid w:val="00AE15C8"/>
    <w:rsid w:val="00AE1814"/>
    <w:rsid w:val="00AE19A5"/>
    <w:rsid w:val="00AE23BA"/>
    <w:rsid w:val="00AE2637"/>
    <w:rsid w:val="00AE32CD"/>
    <w:rsid w:val="00AE3E20"/>
    <w:rsid w:val="00AE439C"/>
    <w:rsid w:val="00AE4645"/>
    <w:rsid w:val="00AE46D5"/>
    <w:rsid w:val="00AE48F3"/>
    <w:rsid w:val="00AE4C6D"/>
    <w:rsid w:val="00AE501E"/>
    <w:rsid w:val="00AE522C"/>
    <w:rsid w:val="00AE5B98"/>
    <w:rsid w:val="00AE6CEC"/>
    <w:rsid w:val="00AE6E1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087"/>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21C"/>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85A"/>
    <w:rsid w:val="00B11943"/>
    <w:rsid w:val="00B11BF7"/>
    <w:rsid w:val="00B11DB3"/>
    <w:rsid w:val="00B11E6C"/>
    <w:rsid w:val="00B125D6"/>
    <w:rsid w:val="00B12836"/>
    <w:rsid w:val="00B12B9A"/>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E1E"/>
    <w:rsid w:val="00B21726"/>
    <w:rsid w:val="00B218DC"/>
    <w:rsid w:val="00B21C8A"/>
    <w:rsid w:val="00B21ED9"/>
    <w:rsid w:val="00B21FEF"/>
    <w:rsid w:val="00B2204E"/>
    <w:rsid w:val="00B2241E"/>
    <w:rsid w:val="00B2278D"/>
    <w:rsid w:val="00B22BE8"/>
    <w:rsid w:val="00B22D1E"/>
    <w:rsid w:val="00B22F0E"/>
    <w:rsid w:val="00B23020"/>
    <w:rsid w:val="00B230B9"/>
    <w:rsid w:val="00B233F8"/>
    <w:rsid w:val="00B23FD8"/>
    <w:rsid w:val="00B24422"/>
    <w:rsid w:val="00B246BA"/>
    <w:rsid w:val="00B2495F"/>
    <w:rsid w:val="00B24FB6"/>
    <w:rsid w:val="00B25158"/>
    <w:rsid w:val="00B25CFB"/>
    <w:rsid w:val="00B2614A"/>
    <w:rsid w:val="00B2683E"/>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2FE"/>
    <w:rsid w:val="00B323E5"/>
    <w:rsid w:val="00B32B86"/>
    <w:rsid w:val="00B32C28"/>
    <w:rsid w:val="00B32E68"/>
    <w:rsid w:val="00B32E71"/>
    <w:rsid w:val="00B332E9"/>
    <w:rsid w:val="00B333FB"/>
    <w:rsid w:val="00B336E2"/>
    <w:rsid w:val="00B33C63"/>
    <w:rsid w:val="00B33D19"/>
    <w:rsid w:val="00B33D33"/>
    <w:rsid w:val="00B33EFB"/>
    <w:rsid w:val="00B348E7"/>
    <w:rsid w:val="00B35116"/>
    <w:rsid w:val="00B358F0"/>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BE"/>
    <w:rsid w:val="00B40FE4"/>
    <w:rsid w:val="00B4137C"/>
    <w:rsid w:val="00B418A5"/>
    <w:rsid w:val="00B41DDE"/>
    <w:rsid w:val="00B41E33"/>
    <w:rsid w:val="00B420A0"/>
    <w:rsid w:val="00B42C9C"/>
    <w:rsid w:val="00B42F78"/>
    <w:rsid w:val="00B43097"/>
    <w:rsid w:val="00B430E6"/>
    <w:rsid w:val="00B43666"/>
    <w:rsid w:val="00B4384F"/>
    <w:rsid w:val="00B443E2"/>
    <w:rsid w:val="00B44575"/>
    <w:rsid w:val="00B44697"/>
    <w:rsid w:val="00B4473A"/>
    <w:rsid w:val="00B44F2F"/>
    <w:rsid w:val="00B45313"/>
    <w:rsid w:val="00B454C1"/>
    <w:rsid w:val="00B465A4"/>
    <w:rsid w:val="00B469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87C"/>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4C8"/>
    <w:rsid w:val="00B67B3A"/>
    <w:rsid w:val="00B67C9F"/>
    <w:rsid w:val="00B702C9"/>
    <w:rsid w:val="00B70426"/>
    <w:rsid w:val="00B70677"/>
    <w:rsid w:val="00B7077E"/>
    <w:rsid w:val="00B70AF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A12"/>
    <w:rsid w:val="00B75B87"/>
    <w:rsid w:val="00B75BED"/>
    <w:rsid w:val="00B75DA6"/>
    <w:rsid w:val="00B760BD"/>
    <w:rsid w:val="00B760C7"/>
    <w:rsid w:val="00B76588"/>
    <w:rsid w:val="00B76BD2"/>
    <w:rsid w:val="00B76BF2"/>
    <w:rsid w:val="00B76CBC"/>
    <w:rsid w:val="00B77849"/>
    <w:rsid w:val="00B7793B"/>
    <w:rsid w:val="00B77BB4"/>
    <w:rsid w:val="00B77C73"/>
    <w:rsid w:val="00B77CA9"/>
    <w:rsid w:val="00B80342"/>
    <w:rsid w:val="00B80366"/>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596"/>
    <w:rsid w:val="00B866C2"/>
    <w:rsid w:val="00B868B9"/>
    <w:rsid w:val="00B86A08"/>
    <w:rsid w:val="00B86D17"/>
    <w:rsid w:val="00B8712D"/>
    <w:rsid w:val="00B87B54"/>
    <w:rsid w:val="00B87C9D"/>
    <w:rsid w:val="00B87FD1"/>
    <w:rsid w:val="00B904E3"/>
    <w:rsid w:val="00B9065D"/>
    <w:rsid w:val="00B90A30"/>
    <w:rsid w:val="00B90F6E"/>
    <w:rsid w:val="00B91159"/>
    <w:rsid w:val="00B911BD"/>
    <w:rsid w:val="00B914CD"/>
    <w:rsid w:val="00B9180F"/>
    <w:rsid w:val="00B9255A"/>
    <w:rsid w:val="00B928F4"/>
    <w:rsid w:val="00B92AE0"/>
    <w:rsid w:val="00B92FD9"/>
    <w:rsid w:val="00B9337E"/>
    <w:rsid w:val="00B933DF"/>
    <w:rsid w:val="00B93B5C"/>
    <w:rsid w:val="00B93EC1"/>
    <w:rsid w:val="00B944E6"/>
    <w:rsid w:val="00B94C5A"/>
    <w:rsid w:val="00B95220"/>
    <w:rsid w:val="00B95670"/>
    <w:rsid w:val="00B95976"/>
    <w:rsid w:val="00B96480"/>
    <w:rsid w:val="00B9652E"/>
    <w:rsid w:val="00B96760"/>
    <w:rsid w:val="00B96BDB"/>
    <w:rsid w:val="00B972D2"/>
    <w:rsid w:val="00B97E07"/>
    <w:rsid w:val="00B97E60"/>
    <w:rsid w:val="00BA0199"/>
    <w:rsid w:val="00BA0325"/>
    <w:rsid w:val="00BA0525"/>
    <w:rsid w:val="00BA0551"/>
    <w:rsid w:val="00BA07A7"/>
    <w:rsid w:val="00BA08FC"/>
    <w:rsid w:val="00BA0A72"/>
    <w:rsid w:val="00BA0BA5"/>
    <w:rsid w:val="00BA0C01"/>
    <w:rsid w:val="00BA12A7"/>
    <w:rsid w:val="00BA19EB"/>
    <w:rsid w:val="00BA1AE5"/>
    <w:rsid w:val="00BA201F"/>
    <w:rsid w:val="00BA25EB"/>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82"/>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2A23"/>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E5"/>
    <w:rsid w:val="00BC611B"/>
    <w:rsid w:val="00BC61AB"/>
    <w:rsid w:val="00BC6583"/>
    <w:rsid w:val="00BC70C3"/>
    <w:rsid w:val="00BC71AC"/>
    <w:rsid w:val="00BC76EC"/>
    <w:rsid w:val="00BC7718"/>
    <w:rsid w:val="00BC790F"/>
    <w:rsid w:val="00BC7BA3"/>
    <w:rsid w:val="00BC7C3C"/>
    <w:rsid w:val="00BD05C1"/>
    <w:rsid w:val="00BD0811"/>
    <w:rsid w:val="00BD0C0D"/>
    <w:rsid w:val="00BD0D4C"/>
    <w:rsid w:val="00BD1565"/>
    <w:rsid w:val="00BD1CB4"/>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FC"/>
    <w:rsid w:val="00BD4FC4"/>
    <w:rsid w:val="00BD50C9"/>
    <w:rsid w:val="00BD5A48"/>
    <w:rsid w:val="00BD5FB7"/>
    <w:rsid w:val="00BD6338"/>
    <w:rsid w:val="00BD63D2"/>
    <w:rsid w:val="00BD661C"/>
    <w:rsid w:val="00BD6AF7"/>
    <w:rsid w:val="00BD6EBB"/>
    <w:rsid w:val="00BD71C0"/>
    <w:rsid w:val="00BD73EA"/>
    <w:rsid w:val="00BD74F7"/>
    <w:rsid w:val="00BE00D5"/>
    <w:rsid w:val="00BE01AC"/>
    <w:rsid w:val="00BE0470"/>
    <w:rsid w:val="00BE074E"/>
    <w:rsid w:val="00BE08AA"/>
    <w:rsid w:val="00BE0C02"/>
    <w:rsid w:val="00BE0FBB"/>
    <w:rsid w:val="00BE10D6"/>
    <w:rsid w:val="00BE120C"/>
    <w:rsid w:val="00BE122F"/>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5A7"/>
    <w:rsid w:val="00BE4634"/>
    <w:rsid w:val="00BE4723"/>
    <w:rsid w:val="00BE4A95"/>
    <w:rsid w:val="00BE4D90"/>
    <w:rsid w:val="00BE4F10"/>
    <w:rsid w:val="00BE4FC0"/>
    <w:rsid w:val="00BE5037"/>
    <w:rsid w:val="00BE50CB"/>
    <w:rsid w:val="00BE51A6"/>
    <w:rsid w:val="00BE53CE"/>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41D"/>
    <w:rsid w:val="00BF16B5"/>
    <w:rsid w:val="00BF1A38"/>
    <w:rsid w:val="00BF1E00"/>
    <w:rsid w:val="00BF25C8"/>
    <w:rsid w:val="00BF2C90"/>
    <w:rsid w:val="00BF305E"/>
    <w:rsid w:val="00BF36DB"/>
    <w:rsid w:val="00BF37C1"/>
    <w:rsid w:val="00BF3B3F"/>
    <w:rsid w:val="00BF41DE"/>
    <w:rsid w:val="00BF41E0"/>
    <w:rsid w:val="00BF4385"/>
    <w:rsid w:val="00BF4C43"/>
    <w:rsid w:val="00BF4E96"/>
    <w:rsid w:val="00BF50A4"/>
    <w:rsid w:val="00BF50F8"/>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370"/>
    <w:rsid w:val="00C056DD"/>
    <w:rsid w:val="00C05A14"/>
    <w:rsid w:val="00C05AE6"/>
    <w:rsid w:val="00C05AF0"/>
    <w:rsid w:val="00C05D9F"/>
    <w:rsid w:val="00C05F64"/>
    <w:rsid w:val="00C063A2"/>
    <w:rsid w:val="00C0643F"/>
    <w:rsid w:val="00C064E4"/>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295"/>
    <w:rsid w:val="00C10D85"/>
    <w:rsid w:val="00C10DA9"/>
    <w:rsid w:val="00C10E94"/>
    <w:rsid w:val="00C1140B"/>
    <w:rsid w:val="00C11771"/>
    <w:rsid w:val="00C12274"/>
    <w:rsid w:val="00C122F9"/>
    <w:rsid w:val="00C126CB"/>
    <w:rsid w:val="00C12988"/>
    <w:rsid w:val="00C12E1F"/>
    <w:rsid w:val="00C12F35"/>
    <w:rsid w:val="00C131F6"/>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86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9C5"/>
    <w:rsid w:val="00C23B8E"/>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B4E"/>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02C"/>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979"/>
    <w:rsid w:val="00C42B29"/>
    <w:rsid w:val="00C4326A"/>
    <w:rsid w:val="00C4358A"/>
    <w:rsid w:val="00C43759"/>
    <w:rsid w:val="00C437E6"/>
    <w:rsid w:val="00C4396C"/>
    <w:rsid w:val="00C43BA1"/>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11"/>
    <w:rsid w:val="00C46258"/>
    <w:rsid w:val="00C46426"/>
    <w:rsid w:val="00C466BA"/>
    <w:rsid w:val="00C46A81"/>
    <w:rsid w:val="00C46C18"/>
    <w:rsid w:val="00C46FED"/>
    <w:rsid w:val="00C475CA"/>
    <w:rsid w:val="00C47B4F"/>
    <w:rsid w:val="00C47BCD"/>
    <w:rsid w:val="00C47FDE"/>
    <w:rsid w:val="00C500DE"/>
    <w:rsid w:val="00C501CE"/>
    <w:rsid w:val="00C50242"/>
    <w:rsid w:val="00C50317"/>
    <w:rsid w:val="00C50332"/>
    <w:rsid w:val="00C50561"/>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036"/>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47E7"/>
    <w:rsid w:val="00C649C2"/>
    <w:rsid w:val="00C6512B"/>
    <w:rsid w:val="00C6555B"/>
    <w:rsid w:val="00C659D8"/>
    <w:rsid w:val="00C65AAF"/>
    <w:rsid w:val="00C65AFE"/>
    <w:rsid w:val="00C65E9D"/>
    <w:rsid w:val="00C66176"/>
    <w:rsid w:val="00C66532"/>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AC"/>
    <w:rsid w:val="00C85BBD"/>
    <w:rsid w:val="00C85E0B"/>
    <w:rsid w:val="00C877F2"/>
    <w:rsid w:val="00C87C90"/>
    <w:rsid w:val="00C90411"/>
    <w:rsid w:val="00C905DA"/>
    <w:rsid w:val="00C90D8C"/>
    <w:rsid w:val="00C912C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C31"/>
    <w:rsid w:val="00C97E6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C81"/>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5F1B"/>
    <w:rsid w:val="00CA625F"/>
    <w:rsid w:val="00CA6394"/>
    <w:rsid w:val="00CA6568"/>
    <w:rsid w:val="00CA6731"/>
    <w:rsid w:val="00CA6BEE"/>
    <w:rsid w:val="00CA7374"/>
    <w:rsid w:val="00CA776E"/>
    <w:rsid w:val="00CA7884"/>
    <w:rsid w:val="00CA79B6"/>
    <w:rsid w:val="00CA7A03"/>
    <w:rsid w:val="00CA7BA3"/>
    <w:rsid w:val="00CA7F13"/>
    <w:rsid w:val="00CA7F32"/>
    <w:rsid w:val="00CA7FD7"/>
    <w:rsid w:val="00CB00A2"/>
    <w:rsid w:val="00CB01FC"/>
    <w:rsid w:val="00CB13F9"/>
    <w:rsid w:val="00CB2439"/>
    <w:rsid w:val="00CB288C"/>
    <w:rsid w:val="00CB2C49"/>
    <w:rsid w:val="00CB2DAB"/>
    <w:rsid w:val="00CB2EBB"/>
    <w:rsid w:val="00CB2FE4"/>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16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6331"/>
    <w:rsid w:val="00CC6854"/>
    <w:rsid w:val="00CC69FD"/>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4ED3"/>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3BA4"/>
    <w:rsid w:val="00CE45F2"/>
    <w:rsid w:val="00CE463D"/>
    <w:rsid w:val="00CE4670"/>
    <w:rsid w:val="00CE46BC"/>
    <w:rsid w:val="00CE4B33"/>
    <w:rsid w:val="00CE50B3"/>
    <w:rsid w:val="00CE53AA"/>
    <w:rsid w:val="00CE53F9"/>
    <w:rsid w:val="00CE5405"/>
    <w:rsid w:val="00CE54B3"/>
    <w:rsid w:val="00CE592B"/>
    <w:rsid w:val="00CE5C2B"/>
    <w:rsid w:val="00CE5E12"/>
    <w:rsid w:val="00CE60FB"/>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77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5C60"/>
    <w:rsid w:val="00D0601B"/>
    <w:rsid w:val="00D06574"/>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5BA1"/>
    <w:rsid w:val="00D166A8"/>
    <w:rsid w:val="00D16B94"/>
    <w:rsid w:val="00D16D51"/>
    <w:rsid w:val="00D16FC6"/>
    <w:rsid w:val="00D171D6"/>
    <w:rsid w:val="00D17CE6"/>
    <w:rsid w:val="00D17FBE"/>
    <w:rsid w:val="00D206FA"/>
    <w:rsid w:val="00D207E8"/>
    <w:rsid w:val="00D211FC"/>
    <w:rsid w:val="00D21206"/>
    <w:rsid w:val="00D21A33"/>
    <w:rsid w:val="00D21BF3"/>
    <w:rsid w:val="00D21C9F"/>
    <w:rsid w:val="00D22A24"/>
    <w:rsid w:val="00D22A99"/>
    <w:rsid w:val="00D23186"/>
    <w:rsid w:val="00D231C6"/>
    <w:rsid w:val="00D23275"/>
    <w:rsid w:val="00D235EA"/>
    <w:rsid w:val="00D23792"/>
    <w:rsid w:val="00D2452E"/>
    <w:rsid w:val="00D2499E"/>
    <w:rsid w:val="00D249C9"/>
    <w:rsid w:val="00D24BA8"/>
    <w:rsid w:val="00D25AF8"/>
    <w:rsid w:val="00D25E95"/>
    <w:rsid w:val="00D25EA9"/>
    <w:rsid w:val="00D26019"/>
    <w:rsid w:val="00D260B5"/>
    <w:rsid w:val="00D261AC"/>
    <w:rsid w:val="00D261F0"/>
    <w:rsid w:val="00D2693B"/>
    <w:rsid w:val="00D27AA0"/>
    <w:rsid w:val="00D27EBD"/>
    <w:rsid w:val="00D27F78"/>
    <w:rsid w:val="00D31F09"/>
    <w:rsid w:val="00D31FCA"/>
    <w:rsid w:val="00D32FE4"/>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556F"/>
    <w:rsid w:val="00D455C8"/>
    <w:rsid w:val="00D45CA6"/>
    <w:rsid w:val="00D45E71"/>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C9F"/>
    <w:rsid w:val="00D47DF5"/>
    <w:rsid w:val="00D47F92"/>
    <w:rsid w:val="00D50264"/>
    <w:rsid w:val="00D50D82"/>
    <w:rsid w:val="00D51507"/>
    <w:rsid w:val="00D51BA3"/>
    <w:rsid w:val="00D51E6A"/>
    <w:rsid w:val="00D52133"/>
    <w:rsid w:val="00D5217A"/>
    <w:rsid w:val="00D52280"/>
    <w:rsid w:val="00D52346"/>
    <w:rsid w:val="00D5245B"/>
    <w:rsid w:val="00D525FF"/>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75B"/>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961"/>
    <w:rsid w:val="00D63D5D"/>
    <w:rsid w:val="00D63ECF"/>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40FD"/>
    <w:rsid w:val="00D74276"/>
    <w:rsid w:val="00D744BF"/>
    <w:rsid w:val="00D747BF"/>
    <w:rsid w:val="00D74BCD"/>
    <w:rsid w:val="00D754F6"/>
    <w:rsid w:val="00D75520"/>
    <w:rsid w:val="00D75C73"/>
    <w:rsid w:val="00D7687F"/>
    <w:rsid w:val="00D76CB2"/>
    <w:rsid w:val="00D76D6D"/>
    <w:rsid w:val="00D76DB0"/>
    <w:rsid w:val="00D773BC"/>
    <w:rsid w:val="00D773FF"/>
    <w:rsid w:val="00D77A05"/>
    <w:rsid w:val="00D8012C"/>
    <w:rsid w:val="00D802D3"/>
    <w:rsid w:val="00D804E7"/>
    <w:rsid w:val="00D81153"/>
    <w:rsid w:val="00D81251"/>
    <w:rsid w:val="00D81495"/>
    <w:rsid w:val="00D81A36"/>
    <w:rsid w:val="00D81E32"/>
    <w:rsid w:val="00D82321"/>
    <w:rsid w:val="00D82328"/>
    <w:rsid w:val="00D82574"/>
    <w:rsid w:val="00D8295A"/>
    <w:rsid w:val="00D83130"/>
    <w:rsid w:val="00D8365A"/>
    <w:rsid w:val="00D8387E"/>
    <w:rsid w:val="00D83A9E"/>
    <w:rsid w:val="00D84145"/>
    <w:rsid w:val="00D842F9"/>
    <w:rsid w:val="00D84336"/>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419"/>
    <w:rsid w:val="00D93633"/>
    <w:rsid w:val="00D93A97"/>
    <w:rsid w:val="00D93DB7"/>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C39"/>
    <w:rsid w:val="00D972A2"/>
    <w:rsid w:val="00D97530"/>
    <w:rsid w:val="00D97918"/>
    <w:rsid w:val="00D97A37"/>
    <w:rsid w:val="00D97ACE"/>
    <w:rsid w:val="00D97BFC"/>
    <w:rsid w:val="00D97C1A"/>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7B"/>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20"/>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380"/>
    <w:rsid w:val="00DB64C5"/>
    <w:rsid w:val="00DB6CC0"/>
    <w:rsid w:val="00DB6DC6"/>
    <w:rsid w:val="00DB71BA"/>
    <w:rsid w:val="00DB7573"/>
    <w:rsid w:val="00DB7649"/>
    <w:rsid w:val="00DB78A4"/>
    <w:rsid w:val="00DB7965"/>
    <w:rsid w:val="00DB7DFB"/>
    <w:rsid w:val="00DC0444"/>
    <w:rsid w:val="00DC0650"/>
    <w:rsid w:val="00DC092B"/>
    <w:rsid w:val="00DC13D1"/>
    <w:rsid w:val="00DC14C1"/>
    <w:rsid w:val="00DC15CB"/>
    <w:rsid w:val="00DC16CA"/>
    <w:rsid w:val="00DC1757"/>
    <w:rsid w:val="00DC1B2B"/>
    <w:rsid w:val="00DC1E7A"/>
    <w:rsid w:val="00DC2418"/>
    <w:rsid w:val="00DC2C61"/>
    <w:rsid w:val="00DC2D2B"/>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BC3"/>
    <w:rsid w:val="00DC6C69"/>
    <w:rsid w:val="00DC6DB2"/>
    <w:rsid w:val="00DC7222"/>
    <w:rsid w:val="00DC733A"/>
    <w:rsid w:val="00DC74C7"/>
    <w:rsid w:val="00DC7B6A"/>
    <w:rsid w:val="00DC7FBE"/>
    <w:rsid w:val="00DD0759"/>
    <w:rsid w:val="00DD15F8"/>
    <w:rsid w:val="00DD1690"/>
    <w:rsid w:val="00DD16B7"/>
    <w:rsid w:val="00DD1770"/>
    <w:rsid w:val="00DD1841"/>
    <w:rsid w:val="00DD1C05"/>
    <w:rsid w:val="00DD2265"/>
    <w:rsid w:val="00DD26B2"/>
    <w:rsid w:val="00DD28B8"/>
    <w:rsid w:val="00DD2981"/>
    <w:rsid w:val="00DD2C24"/>
    <w:rsid w:val="00DD2C4F"/>
    <w:rsid w:val="00DD2DF8"/>
    <w:rsid w:val="00DD2F1B"/>
    <w:rsid w:val="00DD351A"/>
    <w:rsid w:val="00DD358D"/>
    <w:rsid w:val="00DD3654"/>
    <w:rsid w:val="00DD3B49"/>
    <w:rsid w:val="00DD4143"/>
    <w:rsid w:val="00DD4323"/>
    <w:rsid w:val="00DD46B2"/>
    <w:rsid w:val="00DD4898"/>
    <w:rsid w:val="00DD4991"/>
    <w:rsid w:val="00DD49F6"/>
    <w:rsid w:val="00DD51DE"/>
    <w:rsid w:val="00DD59F7"/>
    <w:rsid w:val="00DD5A4D"/>
    <w:rsid w:val="00DD656B"/>
    <w:rsid w:val="00DD6810"/>
    <w:rsid w:val="00DD6817"/>
    <w:rsid w:val="00DD68CF"/>
    <w:rsid w:val="00DD695D"/>
    <w:rsid w:val="00DD6A2B"/>
    <w:rsid w:val="00DD6DDF"/>
    <w:rsid w:val="00DD7D29"/>
    <w:rsid w:val="00DE0244"/>
    <w:rsid w:val="00DE0CB4"/>
    <w:rsid w:val="00DE0E30"/>
    <w:rsid w:val="00DE1A68"/>
    <w:rsid w:val="00DE1C94"/>
    <w:rsid w:val="00DE1E2C"/>
    <w:rsid w:val="00DE20C3"/>
    <w:rsid w:val="00DE22D4"/>
    <w:rsid w:val="00DE2341"/>
    <w:rsid w:val="00DE2348"/>
    <w:rsid w:val="00DE2EBA"/>
    <w:rsid w:val="00DE31D6"/>
    <w:rsid w:val="00DE3658"/>
    <w:rsid w:val="00DE404F"/>
    <w:rsid w:val="00DE5393"/>
    <w:rsid w:val="00DE5903"/>
    <w:rsid w:val="00DE5977"/>
    <w:rsid w:val="00DE5DC7"/>
    <w:rsid w:val="00DE5EA5"/>
    <w:rsid w:val="00DE6094"/>
    <w:rsid w:val="00DE631C"/>
    <w:rsid w:val="00DE6507"/>
    <w:rsid w:val="00DE6798"/>
    <w:rsid w:val="00DE6A63"/>
    <w:rsid w:val="00DE6BAF"/>
    <w:rsid w:val="00DE70DA"/>
    <w:rsid w:val="00DE71AE"/>
    <w:rsid w:val="00DE79E1"/>
    <w:rsid w:val="00DE7CBF"/>
    <w:rsid w:val="00DF08FD"/>
    <w:rsid w:val="00DF0F56"/>
    <w:rsid w:val="00DF117B"/>
    <w:rsid w:val="00DF119E"/>
    <w:rsid w:val="00DF1453"/>
    <w:rsid w:val="00DF15D0"/>
    <w:rsid w:val="00DF1600"/>
    <w:rsid w:val="00DF1D16"/>
    <w:rsid w:val="00DF1FA3"/>
    <w:rsid w:val="00DF2220"/>
    <w:rsid w:val="00DF23AC"/>
    <w:rsid w:val="00DF2B8A"/>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CA9"/>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A8A"/>
    <w:rsid w:val="00E0505B"/>
    <w:rsid w:val="00E05A8D"/>
    <w:rsid w:val="00E05DC6"/>
    <w:rsid w:val="00E06074"/>
    <w:rsid w:val="00E062DC"/>
    <w:rsid w:val="00E063C0"/>
    <w:rsid w:val="00E063D1"/>
    <w:rsid w:val="00E0642D"/>
    <w:rsid w:val="00E064CD"/>
    <w:rsid w:val="00E068D2"/>
    <w:rsid w:val="00E06AC2"/>
    <w:rsid w:val="00E070B2"/>
    <w:rsid w:val="00E07B18"/>
    <w:rsid w:val="00E07DE0"/>
    <w:rsid w:val="00E10016"/>
    <w:rsid w:val="00E1027E"/>
    <w:rsid w:val="00E10E72"/>
    <w:rsid w:val="00E112CB"/>
    <w:rsid w:val="00E1131B"/>
    <w:rsid w:val="00E118E3"/>
    <w:rsid w:val="00E11A22"/>
    <w:rsid w:val="00E12311"/>
    <w:rsid w:val="00E1233A"/>
    <w:rsid w:val="00E1266E"/>
    <w:rsid w:val="00E1275C"/>
    <w:rsid w:val="00E12B84"/>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7F5"/>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17"/>
    <w:rsid w:val="00E308B6"/>
    <w:rsid w:val="00E30BA2"/>
    <w:rsid w:val="00E311BA"/>
    <w:rsid w:val="00E319D6"/>
    <w:rsid w:val="00E31A20"/>
    <w:rsid w:val="00E320CD"/>
    <w:rsid w:val="00E3225E"/>
    <w:rsid w:val="00E32A7C"/>
    <w:rsid w:val="00E32EF9"/>
    <w:rsid w:val="00E3309C"/>
    <w:rsid w:val="00E33AA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F0A"/>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DD5"/>
    <w:rsid w:val="00E445B0"/>
    <w:rsid w:val="00E4474C"/>
    <w:rsid w:val="00E447FB"/>
    <w:rsid w:val="00E449D0"/>
    <w:rsid w:val="00E44BC3"/>
    <w:rsid w:val="00E44BF4"/>
    <w:rsid w:val="00E44E50"/>
    <w:rsid w:val="00E452C0"/>
    <w:rsid w:val="00E455B4"/>
    <w:rsid w:val="00E45ADE"/>
    <w:rsid w:val="00E45DF7"/>
    <w:rsid w:val="00E45FCA"/>
    <w:rsid w:val="00E45FD2"/>
    <w:rsid w:val="00E462EE"/>
    <w:rsid w:val="00E4645A"/>
    <w:rsid w:val="00E466A3"/>
    <w:rsid w:val="00E468EB"/>
    <w:rsid w:val="00E468FB"/>
    <w:rsid w:val="00E46908"/>
    <w:rsid w:val="00E46ABE"/>
    <w:rsid w:val="00E46D9C"/>
    <w:rsid w:val="00E47094"/>
    <w:rsid w:val="00E4709F"/>
    <w:rsid w:val="00E470E2"/>
    <w:rsid w:val="00E47323"/>
    <w:rsid w:val="00E474BC"/>
    <w:rsid w:val="00E47A38"/>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D4F"/>
    <w:rsid w:val="00E52EA3"/>
    <w:rsid w:val="00E531B0"/>
    <w:rsid w:val="00E53827"/>
    <w:rsid w:val="00E549CE"/>
    <w:rsid w:val="00E5539A"/>
    <w:rsid w:val="00E55473"/>
    <w:rsid w:val="00E55A6D"/>
    <w:rsid w:val="00E55B05"/>
    <w:rsid w:val="00E55C33"/>
    <w:rsid w:val="00E55E2C"/>
    <w:rsid w:val="00E55F45"/>
    <w:rsid w:val="00E560C4"/>
    <w:rsid w:val="00E56215"/>
    <w:rsid w:val="00E5640D"/>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CC9"/>
    <w:rsid w:val="00E66FA1"/>
    <w:rsid w:val="00E676FE"/>
    <w:rsid w:val="00E67CB4"/>
    <w:rsid w:val="00E701DD"/>
    <w:rsid w:val="00E705BD"/>
    <w:rsid w:val="00E708F6"/>
    <w:rsid w:val="00E70B81"/>
    <w:rsid w:val="00E71038"/>
    <w:rsid w:val="00E71AE9"/>
    <w:rsid w:val="00E71D3E"/>
    <w:rsid w:val="00E71DC0"/>
    <w:rsid w:val="00E72261"/>
    <w:rsid w:val="00E72706"/>
    <w:rsid w:val="00E72B62"/>
    <w:rsid w:val="00E72E22"/>
    <w:rsid w:val="00E73850"/>
    <w:rsid w:val="00E73881"/>
    <w:rsid w:val="00E73ACA"/>
    <w:rsid w:val="00E73F74"/>
    <w:rsid w:val="00E73F95"/>
    <w:rsid w:val="00E746B7"/>
    <w:rsid w:val="00E746F2"/>
    <w:rsid w:val="00E75091"/>
    <w:rsid w:val="00E752D8"/>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5AE"/>
    <w:rsid w:val="00E84FC1"/>
    <w:rsid w:val="00E8505D"/>
    <w:rsid w:val="00E85335"/>
    <w:rsid w:val="00E85571"/>
    <w:rsid w:val="00E85BB5"/>
    <w:rsid w:val="00E85E4E"/>
    <w:rsid w:val="00E8616F"/>
    <w:rsid w:val="00E86640"/>
    <w:rsid w:val="00E869BD"/>
    <w:rsid w:val="00E86ADC"/>
    <w:rsid w:val="00E86B0F"/>
    <w:rsid w:val="00E86EC9"/>
    <w:rsid w:val="00E8725E"/>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3969"/>
    <w:rsid w:val="00E94093"/>
    <w:rsid w:val="00E94393"/>
    <w:rsid w:val="00E943F0"/>
    <w:rsid w:val="00E94458"/>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22"/>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4C"/>
    <w:rsid w:val="00EA4250"/>
    <w:rsid w:val="00EA42CB"/>
    <w:rsid w:val="00EA4464"/>
    <w:rsid w:val="00EA44EC"/>
    <w:rsid w:val="00EA4579"/>
    <w:rsid w:val="00EA4E3D"/>
    <w:rsid w:val="00EA589A"/>
    <w:rsid w:val="00EA5F96"/>
    <w:rsid w:val="00EA60E0"/>
    <w:rsid w:val="00EA6128"/>
    <w:rsid w:val="00EA643D"/>
    <w:rsid w:val="00EA6AF1"/>
    <w:rsid w:val="00EA6C9B"/>
    <w:rsid w:val="00EA7082"/>
    <w:rsid w:val="00EA7302"/>
    <w:rsid w:val="00EA732C"/>
    <w:rsid w:val="00EA7379"/>
    <w:rsid w:val="00EA7500"/>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83B"/>
    <w:rsid w:val="00EC3F32"/>
    <w:rsid w:val="00EC4743"/>
    <w:rsid w:val="00EC4AA4"/>
    <w:rsid w:val="00EC4E93"/>
    <w:rsid w:val="00EC53F8"/>
    <w:rsid w:val="00EC55C8"/>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1C2"/>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E08"/>
    <w:rsid w:val="00EF0752"/>
    <w:rsid w:val="00EF07DF"/>
    <w:rsid w:val="00EF0965"/>
    <w:rsid w:val="00EF0E15"/>
    <w:rsid w:val="00EF0FBF"/>
    <w:rsid w:val="00EF14E1"/>
    <w:rsid w:val="00EF1503"/>
    <w:rsid w:val="00EF1872"/>
    <w:rsid w:val="00EF2150"/>
    <w:rsid w:val="00EF21F0"/>
    <w:rsid w:val="00EF2AEA"/>
    <w:rsid w:val="00EF2C72"/>
    <w:rsid w:val="00EF34EB"/>
    <w:rsid w:val="00EF375D"/>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E68"/>
    <w:rsid w:val="00EF7051"/>
    <w:rsid w:val="00EF7751"/>
    <w:rsid w:val="00EF782B"/>
    <w:rsid w:val="00F0058B"/>
    <w:rsid w:val="00F008F7"/>
    <w:rsid w:val="00F00A5A"/>
    <w:rsid w:val="00F00CC6"/>
    <w:rsid w:val="00F0137D"/>
    <w:rsid w:val="00F01748"/>
    <w:rsid w:val="00F0177C"/>
    <w:rsid w:val="00F01868"/>
    <w:rsid w:val="00F01993"/>
    <w:rsid w:val="00F01ABE"/>
    <w:rsid w:val="00F01F6A"/>
    <w:rsid w:val="00F021E4"/>
    <w:rsid w:val="00F0223A"/>
    <w:rsid w:val="00F023EA"/>
    <w:rsid w:val="00F02A50"/>
    <w:rsid w:val="00F02B1B"/>
    <w:rsid w:val="00F0313B"/>
    <w:rsid w:val="00F03221"/>
    <w:rsid w:val="00F032FB"/>
    <w:rsid w:val="00F034B9"/>
    <w:rsid w:val="00F034F5"/>
    <w:rsid w:val="00F0368E"/>
    <w:rsid w:val="00F0378A"/>
    <w:rsid w:val="00F03955"/>
    <w:rsid w:val="00F04173"/>
    <w:rsid w:val="00F044C9"/>
    <w:rsid w:val="00F052FE"/>
    <w:rsid w:val="00F05A25"/>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AF8"/>
    <w:rsid w:val="00F12D4A"/>
    <w:rsid w:val="00F13A4C"/>
    <w:rsid w:val="00F13A57"/>
    <w:rsid w:val="00F149FA"/>
    <w:rsid w:val="00F150D7"/>
    <w:rsid w:val="00F160C0"/>
    <w:rsid w:val="00F162AC"/>
    <w:rsid w:val="00F16447"/>
    <w:rsid w:val="00F16978"/>
    <w:rsid w:val="00F16B1C"/>
    <w:rsid w:val="00F16CCF"/>
    <w:rsid w:val="00F17C76"/>
    <w:rsid w:val="00F20645"/>
    <w:rsid w:val="00F20740"/>
    <w:rsid w:val="00F20868"/>
    <w:rsid w:val="00F21054"/>
    <w:rsid w:val="00F2125B"/>
    <w:rsid w:val="00F21302"/>
    <w:rsid w:val="00F21599"/>
    <w:rsid w:val="00F217D1"/>
    <w:rsid w:val="00F218CD"/>
    <w:rsid w:val="00F21B85"/>
    <w:rsid w:val="00F21CC9"/>
    <w:rsid w:val="00F22146"/>
    <w:rsid w:val="00F223C9"/>
    <w:rsid w:val="00F223E6"/>
    <w:rsid w:val="00F227A7"/>
    <w:rsid w:val="00F22C03"/>
    <w:rsid w:val="00F23633"/>
    <w:rsid w:val="00F23951"/>
    <w:rsid w:val="00F2403A"/>
    <w:rsid w:val="00F241BA"/>
    <w:rsid w:val="00F243F9"/>
    <w:rsid w:val="00F2446E"/>
    <w:rsid w:val="00F24FCB"/>
    <w:rsid w:val="00F25322"/>
    <w:rsid w:val="00F2606E"/>
    <w:rsid w:val="00F2610E"/>
    <w:rsid w:val="00F26276"/>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E12"/>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28"/>
    <w:rsid w:val="00F511FA"/>
    <w:rsid w:val="00F515BF"/>
    <w:rsid w:val="00F5163C"/>
    <w:rsid w:val="00F51786"/>
    <w:rsid w:val="00F519C1"/>
    <w:rsid w:val="00F51D21"/>
    <w:rsid w:val="00F526C2"/>
    <w:rsid w:val="00F52700"/>
    <w:rsid w:val="00F52845"/>
    <w:rsid w:val="00F52B34"/>
    <w:rsid w:val="00F53494"/>
    <w:rsid w:val="00F535F7"/>
    <w:rsid w:val="00F53620"/>
    <w:rsid w:val="00F53740"/>
    <w:rsid w:val="00F53C51"/>
    <w:rsid w:val="00F53F9D"/>
    <w:rsid w:val="00F5409B"/>
    <w:rsid w:val="00F541AF"/>
    <w:rsid w:val="00F54298"/>
    <w:rsid w:val="00F54300"/>
    <w:rsid w:val="00F544E7"/>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56"/>
    <w:rsid w:val="00F61EBC"/>
    <w:rsid w:val="00F6289F"/>
    <w:rsid w:val="00F62CE9"/>
    <w:rsid w:val="00F62F31"/>
    <w:rsid w:val="00F63A6C"/>
    <w:rsid w:val="00F63C21"/>
    <w:rsid w:val="00F63C9B"/>
    <w:rsid w:val="00F63F10"/>
    <w:rsid w:val="00F64361"/>
    <w:rsid w:val="00F645DC"/>
    <w:rsid w:val="00F64714"/>
    <w:rsid w:val="00F64950"/>
    <w:rsid w:val="00F64B9D"/>
    <w:rsid w:val="00F651E9"/>
    <w:rsid w:val="00F65B8B"/>
    <w:rsid w:val="00F664A0"/>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634"/>
    <w:rsid w:val="00F73770"/>
    <w:rsid w:val="00F73CF1"/>
    <w:rsid w:val="00F73DE0"/>
    <w:rsid w:val="00F74949"/>
    <w:rsid w:val="00F74D7E"/>
    <w:rsid w:val="00F75A8B"/>
    <w:rsid w:val="00F75D11"/>
    <w:rsid w:val="00F75EED"/>
    <w:rsid w:val="00F75F80"/>
    <w:rsid w:val="00F76BB0"/>
    <w:rsid w:val="00F76D65"/>
    <w:rsid w:val="00F76D67"/>
    <w:rsid w:val="00F76FAB"/>
    <w:rsid w:val="00F7706C"/>
    <w:rsid w:val="00F7783E"/>
    <w:rsid w:val="00F77CC9"/>
    <w:rsid w:val="00F77E7D"/>
    <w:rsid w:val="00F77EC1"/>
    <w:rsid w:val="00F8003B"/>
    <w:rsid w:val="00F80212"/>
    <w:rsid w:val="00F802D9"/>
    <w:rsid w:val="00F802E4"/>
    <w:rsid w:val="00F804DA"/>
    <w:rsid w:val="00F810E6"/>
    <w:rsid w:val="00F812B4"/>
    <w:rsid w:val="00F812DF"/>
    <w:rsid w:val="00F8153A"/>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D4C"/>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52D2"/>
    <w:rsid w:val="00F9551B"/>
    <w:rsid w:val="00F95949"/>
    <w:rsid w:val="00F95C3E"/>
    <w:rsid w:val="00F96514"/>
    <w:rsid w:val="00F9676E"/>
    <w:rsid w:val="00F96941"/>
    <w:rsid w:val="00F96B3C"/>
    <w:rsid w:val="00F96D4F"/>
    <w:rsid w:val="00F97DD6"/>
    <w:rsid w:val="00FA0677"/>
    <w:rsid w:val="00FA07CB"/>
    <w:rsid w:val="00FA081F"/>
    <w:rsid w:val="00FA088C"/>
    <w:rsid w:val="00FA08BF"/>
    <w:rsid w:val="00FA08DD"/>
    <w:rsid w:val="00FA0994"/>
    <w:rsid w:val="00FA0A8F"/>
    <w:rsid w:val="00FA0DDD"/>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4F95"/>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16A"/>
    <w:rsid w:val="00FB3409"/>
    <w:rsid w:val="00FB358E"/>
    <w:rsid w:val="00FB37AC"/>
    <w:rsid w:val="00FB3AF8"/>
    <w:rsid w:val="00FB3B6C"/>
    <w:rsid w:val="00FB3FC8"/>
    <w:rsid w:val="00FB4223"/>
    <w:rsid w:val="00FB44A6"/>
    <w:rsid w:val="00FB4856"/>
    <w:rsid w:val="00FB48FE"/>
    <w:rsid w:val="00FB4A6C"/>
    <w:rsid w:val="00FB4C10"/>
    <w:rsid w:val="00FB4E18"/>
    <w:rsid w:val="00FB4EFA"/>
    <w:rsid w:val="00FB5183"/>
    <w:rsid w:val="00FB5338"/>
    <w:rsid w:val="00FB54F8"/>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A65"/>
    <w:rsid w:val="00FC7032"/>
    <w:rsid w:val="00FC718D"/>
    <w:rsid w:val="00FC7471"/>
    <w:rsid w:val="00FC74F8"/>
    <w:rsid w:val="00FC7632"/>
    <w:rsid w:val="00FC7C34"/>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6CB"/>
    <w:rsid w:val="00FD28B3"/>
    <w:rsid w:val="00FD34D9"/>
    <w:rsid w:val="00FD3676"/>
    <w:rsid w:val="00FD4098"/>
    <w:rsid w:val="00FD40C4"/>
    <w:rsid w:val="00FD4262"/>
    <w:rsid w:val="00FD42DD"/>
    <w:rsid w:val="00FD48E0"/>
    <w:rsid w:val="00FD49E3"/>
    <w:rsid w:val="00FD4C6D"/>
    <w:rsid w:val="00FD4D8A"/>
    <w:rsid w:val="00FD50E3"/>
    <w:rsid w:val="00FD538D"/>
    <w:rsid w:val="00FD5704"/>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1DE"/>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603C"/>
    <w:rsid w:val="00FE63DB"/>
    <w:rsid w:val="00FE6507"/>
    <w:rsid w:val="00FE6BAC"/>
    <w:rsid w:val="00FE6DB2"/>
    <w:rsid w:val="00FE7ACC"/>
    <w:rsid w:val="00FE7E0B"/>
    <w:rsid w:val="00FE7F86"/>
    <w:rsid w:val="00FF05D7"/>
    <w:rsid w:val="00FF0968"/>
    <w:rsid w:val="00FF0A27"/>
    <w:rsid w:val="00FF0DA1"/>
    <w:rsid w:val="00FF113C"/>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45269"/>
  <w15:chartTrackingRefBased/>
  <w15:docId w15:val="{B7A1D57F-E23A-411E-8B35-E045AAC54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eastAsia="en-US"/>
    </w:rPr>
  </w:style>
  <w:style w:type="paragraph" w:customStyle="1" w:styleId="Default">
    <w:name w:val="Default"/>
    <w:rsid w:val="00CE60FB"/>
    <w:pPr>
      <w:autoSpaceDE w:val="0"/>
      <w:autoSpaceDN w:val="0"/>
      <w:adjustRightInd w:val="0"/>
    </w:pPr>
    <w:rPr>
      <w:rFonts w:ascii="Arial" w:hAnsi="Arial" w:cs="Arial"/>
      <w:color w:val="000000"/>
      <w:sz w:val="24"/>
      <w:szCs w:val="24"/>
    </w:rPr>
  </w:style>
  <w:style w:type="paragraph" w:customStyle="1" w:styleId="TAN">
    <w:name w:val="TAN"/>
    <w:basedOn w:val="TAL"/>
    <w:rsid w:val="005A7CB6"/>
    <w:pPr>
      <w:ind w:left="851" w:hanging="851"/>
    </w:pPr>
    <w:rPr>
      <w:rFonts w:eastAsia="Times New Roman"/>
    </w:rPr>
  </w:style>
  <w:style w:type="table" w:styleId="GridTable6Colorful-Accent3">
    <w:name w:val="Grid Table 6 Colorful Accent 3"/>
    <w:basedOn w:val="TableNormal"/>
    <w:uiPriority w:val="51"/>
    <w:rsid w:val="00272EB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
    <w:name w:val="Grid Table 6 Colorful"/>
    <w:basedOn w:val="TableNormal"/>
    <w:uiPriority w:val="51"/>
    <w:rsid w:val="00272EB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umberedParagraph">
    <w:name w:val="Numbered Paragraph"/>
    <w:basedOn w:val="Normal"/>
    <w:rsid w:val="00612F1A"/>
    <w:pPr>
      <w:widowControl/>
      <w:numPr>
        <w:numId w:val="21"/>
      </w:numPr>
      <w:tabs>
        <w:tab w:val="left" w:pos="1080"/>
      </w:tabs>
      <w:wordWrap/>
      <w:autoSpaceDE/>
      <w:autoSpaceDN/>
      <w:spacing w:line="360" w:lineRule="auto"/>
    </w:pPr>
    <w:rPr>
      <w:rFonts w:ascii="Times New Roman" w:eastAsia="Times"/>
      <w:kern w:val="0"/>
      <w:sz w:val="24"/>
      <w:szCs w:val="20"/>
      <w:lang w:eastAsia="en-US"/>
    </w:rPr>
  </w:style>
  <w:style w:type="paragraph" w:customStyle="1" w:styleId="PatBodyText">
    <w:name w:val="PatBodyText"/>
    <w:aliases w:val="pb"/>
    <w:basedOn w:val="Heading1"/>
    <w:autoRedefine/>
    <w:rsid w:val="00612F1A"/>
    <w:pPr>
      <w:keepNext w:val="0"/>
      <w:keepLines w:val="0"/>
      <w:numPr>
        <w:numId w:val="22"/>
      </w:numPr>
      <w:pBdr>
        <w:top w:val="none" w:sz="0" w:space="0" w:color="auto"/>
      </w:pBdr>
      <w:overflowPunct/>
      <w:autoSpaceDE/>
      <w:autoSpaceDN/>
      <w:adjustRightInd/>
      <w:spacing w:before="120" w:after="0" w:line="360" w:lineRule="auto"/>
      <w:ind w:hanging="1080"/>
      <w:jc w:val="both"/>
      <w:textAlignment w:val="auto"/>
      <w:outlineLvl w:val="9"/>
    </w:pPr>
    <w:rPr>
      <w:rFonts w:ascii="Times New Roman" w:eastAsia="Times New Roman" w:hAnsi="Times New Roman"/>
      <w:kern w:val="28"/>
      <w:sz w:val="24"/>
      <w:lang w:val="en-US"/>
    </w:rPr>
  </w:style>
  <w:style w:type="paragraph" w:styleId="Title">
    <w:name w:val="Title"/>
    <w:basedOn w:val="Normal"/>
    <w:link w:val="TitleChar"/>
    <w:qFormat/>
    <w:rsid w:val="000F3B1D"/>
    <w:pPr>
      <w:widowControl/>
      <w:wordWrap/>
      <w:overflowPunct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0F3B1D"/>
    <w:rPr>
      <w:rFonts w:ascii="Arial" w:eastAsia="Times New Roman" w:hAnsi="Arial"/>
      <w:b/>
      <w:kern w:val="28"/>
      <w:sz w:val="32"/>
      <w:lang w:val="en-GB"/>
    </w:rPr>
  </w:style>
  <w:style w:type="character" w:customStyle="1" w:styleId="ListParagraphChar">
    <w:name w:val="List Paragraph Char"/>
    <w:link w:val="ListParagraph"/>
    <w:uiPriority w:val="34"/>
    <w:rsid w:val="00791F0F"/>
    <w:rPr>
      <w:rFonts w:ascii="Gulim" w:eastAsia="Gulim" w:hAnsi="Gulim" w:cs="Gulim"/>
      <w:sz w:val="24"/>
      <w:szCs w:val="24"/>
      <w:lang w:eastAsia="ko-KR"/>
    </w:rPr>
  </w:style>
  <w:style w:type="paragraph" w:customStyle="1" w:styleId="CharCharCharCharCharChar00">
    <w:name w:val="(文字) (文字) Char Char (文字) (文字) Char Char (文字) (文字) Char Char00"/>
    <w:semiHidden/>
    <w:rsid w:val="004558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000">
    <w:name w:val="(文字) (文字) Char Char (文字) (文字) Char Char (文字) (文字) Char Char000"/>
    <w:semiHidden/>
    <w:rsid w:val="00D97C1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43817114">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64348104">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1116342">
      <w:bodyDiv w:val="1"/>
      <w:marLeft w:val="0"/>
      <w:marRight w:val="0"/>
      <w:marTop w:val="0"/>
      <w:marBottom w:val="0"/>
      <w:divBdr>
        <w:top w:val="none" w:sz="0" w:space="0" w:color="auto"/>
        <w:left w:val="none" w:sz="0" w:space="0" w:color="auto"/>
        <w:bottom w:val="none" w:sz="0" w:space="0" w:color="auto"/>
        <w:right w:val="none" w:sz="0" w:space="0" w:color="auto"/>
      </w:divBdr>
      <w:divsChild>
        <w:div w:id="335153198">
          <w:marLeft w:val="2520"/>
          <w:marRight w:val="0"/>
          <w:marTop w:val="91"/>
          <w:marBottom w:val="0"/>
          <w:divBdr>
            <w:top w:val="none" w:sz="0" w:space="0" w:color="auto"/>
            <w:left w:val="none" w:sz="0" w:space="0" w:color="auto"/>
            <w:bottom w:val="none" w:sz="0" w:space="0" w:color="auto"/>
            <w:right w:val="none" w:sz="0" w:space="0" w:color="auto"/>
          </w:divBdr>
        </w:div>
        <w:div w:id="346952837">
          <w:marLeft w:val="1800"/>
          <w:marRight w:val="0"/>
          <w:marTop w:val="96"/>
          <w:marBottom w:val="0"/>
          <w:divBdr>
            <w:top w:val="none" w:sz="0" w:space="0" w:color="auto"/>
            <w:left w:val="none" w:sz="0" w:space="0" w:color="auto"/>
            <w:bottom w:val="none" w:sz="0" w:space="0" w:color="auto"/>
            <w:right w:val="none" w:sz="0" w:space="0" w:color="auto"/>
          </w:divBdr>
        </w:div>
        <w:div w:id="1036387881">
          <w:marLeft w:val="2520"/>
          <w:marRight w:val="0"/>
          <w:marTop w:val="91"/>
          <w:marBottom w:val="0"/>
          <w:divBdr>
            <w:top w:val="none" w:sz="0" w:space="0" w:color="auto"/>
            <w:left w:val="none" w:sz="0" w:space="0" w:color="auto"/>
            <w:bottom w:val="none" w:sz="0" w:space="0" w:color="auto"/>
            <w:right w:val="none" w:sz="0" w:space="0" w:color="auto"/>
          </w:divBdr>
        </w:div>
        <w:div w:id="1098139636">
          <w:marLeft w:val="1166"/>
          <w:marRight w:val="0"/>
          <w:marTop w:val="106"/>
          <w:marBottom w:val="0"/>
          <w:divBdr>
            <w:top w:val="none" w:sz="0" w:space="0" w:color="auto"/>
            <w:left w:val="none" w:sz="0" w:space="0" w:color="auto"/>
            <w:bottom w:val="none" w:sz="0" w:space="0" w:color="auto"/>
            <w:right w:val="none" w:sz="0" w:space="0" w:color="auto"/>
          </w:divBdr>
        </w:div>
        <w:div w:id="1436634997">
          <w:marLeft w:val="2520"/>
          <w:marRight w:val="0"/>
          <w:marTop w:val="91"/>
          <w:marBottom w:val="0"/>
          <w:divBdr>
            <w:top w:val="none" w:sz="0" w:space="0" w:color="auto"/>
            <w:left w:val="none" w:sz="0" w:space="0" w:color="auto"/>
            <w:bottom w:val="none" w:sz="0" w:space="0" w:color="auto"/>
            <w:right w:val="none" w:sz="0" w:space="0" w:color="auto"/>
          </w:divBdr>
        </w:div>
        <w:div w:id="1537699221">
          <w:marLeft w:val="2520"/>
          <w:marRight w:val="0"/>
          <w:marTop w:val="91"/>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47567663">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13879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0724981">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6468">
      <w:bodyDiv w:val="1"/>
      <w:marLeft w:val="0"/>
      <w:marRight w:val="0"/>
      <w:marTop w:val="0"/>
      <w:marBottom w:val="0"/>
      <w:divBdr>
        <w:top w:val="none" w:sz="0" w:space="0" w:color="auto"/>
        <w:left w:val="none" w:sz="0" w:space="0" w:color="auto"/>
        <w:bottom w:val="none" w:sz="0" w:space="0" w:color="auto"/>
        <w:right w:val="none" w:sz="0" w:space="0" w:color="auto"/>
      </w:divBdr>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 xsi:nil="true"/>
    <RelatedItems xmlns="99CCD0CA-8FF9-481B-968D-C7B17DB29F4F" xsi:nil="true"/>
    <IconOverlay xmlns="http://schemas.microsoft.com/sharepoint/v4" xsi:nil="true"/>
    <_dlc_DocId xmlns="09bf1062-b00c-4aa1-ba18-87ca9e63a56e">5ACTRJNS4X5K-3-3410</_dlc_DocId>
    <_dlc_DocIdUrl xmlns="09bf1062-b00c-4aa1-ba18-87ca9e63a56e">
      <Url>https://projects.qualcomm.com/sites/espresso/_layouts/15/DocIdRedir.aspx?ID=5ACTRJNS4X5K-3-3410</Url>
      <Description>5ACTRJNS4X5K-3-3410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5A4A0-E87E-4D8F-97E2-8ECBDF13BE43}">
  <ds:schemaRefs>
    <ds:schemaRef ds:uri="http://schemas.microsoft.com/sharepoint/events"/>
  </ds:schemaRefs>
</ds:datastoreItem>
</file>

<file path=customXml/itemProps2.xml><?xml version="1.0" encoding="utf-8"?>
<ds:datastoreItem xmlns:ds="http://schemas.openxmlformats.org/officeDocument/2006/customXml" ds:itemID="{E4438C9F-DD85-471B-A54D-EFA6BD79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A2C5F-420E-45AC-9CEF-4DCA278C53A5}">
  <ds:schemaRefs>
    <ds:schemaRef ds:uri="office.server.policy"/>
  </ds:schemaRefs>
</ds:datastoreItem>
</file>

<file path=customXml/itemProps4.xml><?xml version="1.0" encoding="utf-8"?>
<ds:datastoreItem xmlns:ds="http://schemas.openxmlformats.org/officeDocument/2006/customXml" ds:itemID="{381B105D-A1D5-4631-A6A5-7B256C561606}">
  <ds:schemaRefs>
    <ds:schemaRef ds:uri="http://schemas.microsoft.com/sharepoint/v3/contenttype/forms"/>
  </ds:schemaRefs>
</ds:datastoreItem>
</file>

<file path=customXml/itemProps5.xml><?xml version="1.0" encoding="utf-8"?>
<ds:datastoreItem xmlns:ds="http://schemas.openxmlformats.org/officeDocument/2006/customXml" ds:itemID="{53189F09-ED4B-4582-9A70-175C27EFA1A4}">
  <ds:schemaRefs>
    <ds:schemaRef ds:uri="http://schemas.microsoft.com/office/2006/metadata/longProperties"/>
  </ds:schemaRefs>
</ds:datastoreItem>
</file>

<file path=customXml/itemProps6.xml><?xml version="1.0" encoding="utf-8"?>
<ds:datastoreItem xmlns:ds="http://schemas.openxmlformats.org/officeDocument/2006/customXml" ds:itemID="{36FEF232-CAD4-4C97-88BD-A198FF6E56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6A2E6975-7D2E-41A3-829B-720795CE88D4}">
  <ds:schemaRefs>
    <ds:schemaRef ds:uri="http://schemas.openxmlformats.org/officeDocument/2006/bibliography"/>
  </ds:schemaRefs>
</ds:datastoreItem>
</file>

<file path=customXml/itemProps8.xml><?xml version="1.0" encoding="utf-8"?>
<ds:datastoreItem xmlns:ds="http://schemas.openxmlformats.org/officeDocument/2006/customXml" ds:itemID="{5B493708-1723-4778-A028-2F1856B1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Wang, Rachel</cp:lastModifiedBy>
  <cp:revision>7</cp:revision>
  <cp:lastPrinted>2010-08-13T20:54:00Z</cp:lastPrinted>
  <dcterms:created xsi:type="dcterms:W3CDTF">2016-03-16T04:50:00Z</dcterms:created>
  <dcterms:modified xsi:type="dcterms:W3CDTF">2016-03-16T17:23:00Z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214016378</vt:i4>
  </property>
  <property fmtid="{D5CDD505-2E9C-101B-9397-08002B2CF9AE}" pid="3" name="_NewReviewCycle">
    <vt:lpwstr/>
  </property>
  <property fmtid="{D5CDD505-2E9C-101B-9397-08002B2CF9AE}" pid="4" name="_EmailSubject">
    <vt:lpwstr>prach contribution</vt:lpwstr>
  </property>
  <property fmtid="{D5CDD505-2E9C-101B-9397-08002B2CF9AE}" pid="5" name="_AuthorEmail">
    <vt:lpwstr>rwang@qti.qualcomm.com</vt:lpwstr>
  </property>
  <property fmtid="{D5CDD505-2E9C-101B-9397-08002B2CF9AE}" pid="6" name="_AuthorEmailDisplayName">
    <vt:lpwstr>Wang, Rachel</vt:lpwstr>
  </property>
  <property fmtid="{D5CDD505-2E9C-101B-9397-08002B2CF9AE}" pid="7" name="_PreviousAdHocReviewCycleID">
    <vt:i4>-1636851995</vt:i4>
  </property>
  <property fmtid="{D5CDD505-2E9C-101B-9397-08002B2CF9AE}" pid="8" name="_dlc_DocId">
    <vt:lpwstr>5ACTRJNS4X5K-3-3214</vt:lpwstr>
  </property>
  <property fmtid="{D5CDD505-2E9C-101B-9397-08002B2CF9AE}" pid="9" name="_dlc_DocIdItemGuid">
    <vt:lpwstr>94db25a1-14ad-4ae0-aba9-2baa959158db</vt:lpwstr>
  </property>
  <property fmtid="{D5CDD505-2E9C-101B-9397-08002B2CF9AE}" pid="10" name="_dlc_DocIdUrl">
    <vt:lpwstr>https://projects.qualcomm.com/sites/espresso/_layouts/15/DocIdRedir.aspx?ID=5ACTRJNS4X5K-3-3214, 5ACTRJNS4X5K-3-3214</vt:lpwstr>
  </property>
  <property fmtid="{D5CDD505-2E9C-101B-9397-08002B2CF9AE}" pid="11" name="ContentTypeId">
    <vt:lpwstr>0x0101008A98423170284BEEB635F43C3CF4E98B008B3A1EAE7955594BB5B58FB10F3F7793</vt:lpwstr>
  </property>
  <property fmtid="{D5CDD505-2E9C-101B-9397-08002B2CF9AE}" pid="12" name="_ReviewingToolsShownOnce">
    <vt:lpwstr/>
  </property>
</Properties>
</file>